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CEE5B" w14:textId="77777777" w:rsidR="00672D10" w:rsidRPr="00672D10" w:rsidRDefault="00672D10" w:rsidP="00672D10">
      <w:pPr>
        <w:jc w:val="center"/>
        <w:rPr>
          <w:rFonts w:ascii="Calibri" w:eastAsia="Calibri" w:hAnsi="Calibri" w:cs="Calibri"/>
          <w:b/>
          <w:bCs/>
          <w:kern w:val="0"/>
          <w:sz w:val="28"/>
          <w:szCs w:val="28"/>
          <w14:ligatures w14:val="none"/>
        </w:rPr>
      </w:pPr>
      <w:r w:rsidRPr="00672D10">
        <w:rPr>
          <w:rFonts w:ascii="Calibri" w:eastAsia="Calibri" w:hAnsi="Calibri" w:cs="Calibri"/>
          <w:b/>
          <w:bCs/>
          <w:kern w:val="0"/>
          <w:sz w:val="28"/>
          <w:szCs w:val="28"/>
          <w14:ligatures w14:val="none"/>
        </w:rPr>
        <w:t>EXHIBIT B</w:t>
      </w:r>
    </w:p>
    <w:p w14:paraId="6051027B" w14:textId="77777777" w:rsidR="00672D10" w:rsidRPr="00672D10" w:rsidRDefault="00672D10" w:rsidP="00672D10">
      <w:pPr>
        <w:jc w:val="center"/>
        <w:rPr>
          <w:rFonts w:ascii="Calibri" w:eastAsia="Calibri" w:hAnsi="Calibri" w:cs="Times New Roman"/>
          <w:kern w:val="0"/>
          <w:sz w:val="24"/>
          <w:szCs w:val="24"/>
          <w14:ligatures w14:val="none"/>
        </w:rPr>
      </w:pPr>
    </w:p>
    <w:p w14:paraId="1ED91867" w14:textId="77777777" w:rsidR="00672D10" w:rsidRPr="00672D10" w:rsidRDefault="00672D10" w:rsidP="00672D10">
      <w:pPr>
        <w:jc w:val="center"/>
        <w:rPr>
          <w:rFonts w:ascii="Calibri" w:eastAsia="Calibri" w:hAnsi="Calibri" w:cs="Times New Roman"/>
          <w:b/>
          <w:kern w:val="0"/>
          <w:sz w:val="28"/>
          <w:szCs w:val="28"/>
          <w14:ligatures w14:val="none"/>
        </w:rPr>
      </w:pPr>
      <w:r w:rsidRPr="00672D10">
        <w:rPr>
          <w:rFonts w:ascii="Calibri" w:eastAsia="Calibri" w:hAnsi="Calibri" w:cs="Times New Roman"/>
          <w:b/>
          <w:kern w:val="0"/>
          <w:sz w:val="28"/>
          <w:szCs w:val="28"/>
          <w14:ligatures w14:val="none"/>
        </w:rPr>
        <w:t>BY-LAWS OF</w:t>
      </w:r>
    </w:p>
    <w:p w14:paraId="0989FA98" w14:textId="21A44404" w:rsidR="00672D10" w:rsidRPr="00672D10" w:rsidRDefault="00672D10" w:rsidP="00672D10">
      <w:pPr>
        <w:jc w:val="center"/>
        <w:rPr>
          <w:rFonts w:ascii="Calibri" w:eastAsia="Calibri" w:hAnsi="Calibri" w:cs="Times New Roman"/>
          <w:b/>
          <w:kern w:val="0"/>
          <w:sz w:val="28"/>
          <w:szCs w:val="28"/>
          <w14:ligatures w14:val="none"/>
        </w:rPr>
      </w:pPr>
      <w:r w:rsidRPr="00672D10">
        <w:rPr>
          <w:rFonts w:ascii="Calibri" w:eastAsia="Calibri" w:hAnsi="Calibri" w:cs="Times New Roman"/>
          <w:b/>
          <w:kern w:val="0"/>
          <w:sz w:val="28"/>
          <w:szCs w:val="28"/>
          <w14:ligatures w14:val="none"/>
        </w:rPr>
        <w:t>PARADISE BUSINESS CENTRE CONDO ASSOCIATION</w:t>
      </w:r>
    </w:p>
    <w:p w14:paraId="0D5F3E29" w14:textId="77777777" w:rsidR="00672D10" w:rsidRPr="00672D10" w:rsidRDefault="00672D10" w:rsidP="00672D10">
      <w:pPr>
        <w:rPr>
          <w:rFonts w:ascii="Calibri" w:eastAsia="Calibri" w:hAnsi="Calibri" w:cs="Times New Roman"/>
          <w:kern w:val="0"/>
          <w:sz w:val="24"/>
          <w:szCs w:val="24"/>
          <w14:ligatures w14:val="none"/>
        </w:rPr>
      </w:pPr>
    </w:p>
    <w:p w14:paraId="19E0736E" w14:textId="77777777" w:rsidR="00672D10" w:rsidRPr="00672D10" w:rsidRDefault="00672D10" w:rsidP="00672D10">
      <w:pPr>
        <w:rPr>
          <w:rFonts w:ascii="Calibri" w:eastAsia="Calibri" w:hAnsi="Calibri" w:cs="Times New Roman"/>
          <w:b/>
          <w:kern w:val="0"/>
          <w:sz w:val="24"/>
          <w:szCs w:val="24"/>
          <w14:ligatures w14:val="none"/>
        </w:rPr>
      </w:pPr>
      <w:r w:rsidRPr="00672D10">
        <w:rPr>
          <w:rFonts w:ascii="Calibri" w:eastAsia="Calibri" w:hAnsi="Calibri" w:cs="Times New Roman"/>
          <w:b/>
          <w:kern w:val="0"/>
          <w:sz w:val="24"/>
          <w:szCs w:val="24"/>
          <w14:ligatures w14:val="none"/>
        </w:rPr>
        <w:t>ARTICLE 1. – MEMBERSHIP</w:t>
      </w:r>
    </w:p>
    <w:p w14:paraId="52B8EFD8" w14:textId="77777777" w:rsidR="00672D10" w:rsidRPr="00672D10" w:rsidRDefault="00672D10" w:rsidP="00672D10">
      <w:pPr>
        <w:rPr>
          <w:rFonts w:ascii="Calibri" w:eastAsia="Calibri" w:hAnsi="Calibri" w:cs="Times New Roman"/>
          <w:kern w:val="0"/>
          <w:sz w:val="24"/>
          <w:szCs w:val="24"/>
          <w14:ligatures w14:val="none"/>
        </w:rPr>
      </w:pPr>
    </w:p>
    <w:p w14:paraId="1BD603BE" w14:textId="226C83A3" w:rsidR="00672D10" w:rsidRPr="00672D10" w:rsidRDefault="00672D10" w:rsidP="00AE4A0D">
      <w:pPr>
        <w:tabs>
          <w:tab w:val="left" w:pos="720"/>
        </w:tabs>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ab/>
        <w:t xml:space="preserve">Section 1. Eligibility:  The members of the </w:t>
      </w:r>
      <w:bookmarkStart w:id="0" w:name="_Hlk157609855"/>
      <w:r w:rsidRPr="00672D10">
        <w:rPr>
          <w:rFonts w:ascii="Calibri" w:eastAsia="Calibri" w:hAnsi="Calibri" w:cs="Times New Roman"/>
          <w:kern w:val="0"/>
          <w:sz w:val="24"/>
          <w:szCs w:val="24"/>
          <w14:ligatures w14:val="none"/>
        </w:rPr>
        <w:t>PARADISE BUSINESS CENTRE CONDOMINIUM ASSOCIATION</w:t>
      </w:r>
      <w:bookmarkEnd w:id="0"/>
      <w:r w:rsidRPr="00672D10">
        <w:rPr>
          <w:rFonts w:ascii="Calibri" w:eastAsia="Calibri" w:hAnsi="Calibri" w:cs="Times New Roman"/>
          <w:kern w:val="0"/>
          <w:sz w:val="24"/>
          <w:szCs w:val="24"/>
          <w14:ligatures w14:val="none"/>
        </w:rPr>
        <w:t>, herein called Association, shall consist of respective owners of</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Units</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101,</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102,</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103,</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104,</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105,</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106,</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107,</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108,</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109,</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110,</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111,</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201,</w:t>
      </w:r>
      <w:r w:rsidR="00AE4A0D">
        <w:rPr>
          <w:rFonts w:ascii="Calibri" w:eastAsia="Calibri" w:hAnsi="Calibri" w:cs="Times New Roman"/>
          <w:kern w:val="0"/>
          <w:sz w:val="24"/>
          <w:szCs w:val="24"/>
          <w14:ligatures w14:val="none"/>
        </w:rPr>
        <w:t xml:space="preserve"> 202, </w:t>
      </w:r>
      <w:r w:rsidRPr="00672D10">
        <w:rPr>
          <w:rFonts w:ascii="Calibri" w:eastAsia="Calibri" w:hAnsi="Calibri" w:cs="Times New Roman"/>
          <w:kern w:val="0"/>
          <w:sz w:val="24"/>
          <w:szCs w:val="24"/>
          <w14:ligatures w14:val="none"/>
        </w:rPr>
        <w:t>203,</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204,</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205,</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206,</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207,</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208,</w:t>
      </w:r>
      <w:r w:rsidR="00AE4A0D">
        <w:rPr>
          <w:rFonts w:ascii="Calibri" w:eastAsia="Calibri" w:hAnsi="Calibri" w:cs="Times New Roman"/>
          <w:kern w:val="0"/>
          <w:sz w:val="24"/>
          <w:szCs w:val="24"/>
          <w14:ligatures w14:val="none"/>
        </w:rPr>
        <w:t xml:space="preserve"> 2</w:t>
      </w:r>
      <w:r w:rsidRPr="00672D10">
        <w:rPr>
          <w:rFonts w:ascii="Calibri" w:eastAsia="Calibri" w:hAnsi="Calibri" w:cs="Times New Roman"/>
          <w:kern w:val="0"/>
          <w:sz w:val="24"/>
          <w:szCs w:val="24"/>
          <w14:ligatures w14:val="none"/>
        </w:rPr>
        <w:t>09,</w:t>
      </w:r>
      <w:r w:rsidR="00AE4A0D">
        <w:rPr>
          <w:rFonts w:ascii="Calibri" w:eastAsia="Calibri" w:hAnsi="Calibri" w:cs="Times New Roman"/>
          <w:kern w:val="0"/>
          <w:sz w:val="24"/>
          <w:szCs w:val="24"/>
          <w14:ligatures w14:val="none"/>
        </w:rPr>
        <w:t xml:space="preserve"> 2</w:t>
      </w:r>
      <w:r w:rsidRPr="00672D10">
        <w:rPr>
          <w:rFonts w:ascii="Calibri" w:eastAsia="Calibri" w:hAnsi="Calibri" w:cs="Times New Roman"/>
          <w:kern w:val="0"/>
          <w:sz w:val="24"/>
          <w:szCs w:val="24"/>
          <w14:ligatures w14:val="none"/>
        </w:rPr>
        <w:t>10,</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211,</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301,</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302,</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303,</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304,</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305,</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306,</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307,</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308,</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309,</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310,</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311,</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312,</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313,</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314,</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315,</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316,</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317,</w:t>
      </w:r>
      <w:r w:rsidR="00AE4A0D">
        <w:rPr>
          <w:rFonts w:ascii="Calibri" w:eastAsia="Calibri" w:hAnsi="Calibri" w:cs="Times New Roman"/>
          <w:kern w:val="0"/>
          <w:sz w:val="24"/>
          <w:szCs w:val="24"/>
          <w14:ligatures w14:val="none"/>
        </w:rPr>
        <w:t xml:space="preserve"> 3</w:t>
      </w:r>
      <w:r w:rsidRPr="00672D10">
        <w:rPr>
          <w:rFonts w:ascii="Calibri" w:eastAsia="Calibri" w:hAnsi="Calibri" w:cs="Times New Roman"/>
          <w:kern w:val="0"/>
          <w:sz w:val="24"/>
          <w:szCs w:val="24"/>
          <w14:ligatures w14:val="none"/>
        </w:rPr>
        <w:t>18,</w:t>
      </w:r>
      <w:r w:rsidR="00C33FB5">
        <w:rPr>
          <w:rFonts w:ascii="Calibri" w:eastAsia="Calibri" w:hAnsi="Calibri" w:cs="Times New Roman"/>
          <w:kern w:val="0"/>
          <w:sz w:val="24"/>
          <w:szCs w:val="24"/>
          <w14:ligatures w14:val="none"/>
        </w:rPr>
        <w:t xml:space="preserve"> 319, 320, 321, 322,</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401,</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402,</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403,</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404,</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405,</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406,</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407,</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408,</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409,</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410,</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411,</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412,</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413,</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414,</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415,</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416,</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417,</w:t>
      </w:r>
      <w:r w:rsidR="00AE4A0D">
        <w:rPr>
          <w:rFonts w:ascii="Calibri" w:eastAsia="Calibri" w:hAnsi="Calibri" w:cs="Times New Roman"/>
          <w:kern w:val="0"/>
          <w:sz w:val="24"/>
          <w:szCs w:val="24"/>
          <w14:ligatures w14:val="none"/>
        </w:rPr>
        <w:t xml:space="preserve"> </w:t>
      </w:r>
      <w:r w:rsidRPr="00672D10">
        <w:rPr>
          <w:rFonts w:ascii="Calibri" w:eastAsia="Calibri" w:hAnsi="Calibri" w:cs="Times New Roman"/>
          <w:kern w:val="0"/>
          <w:sz w:val="24"/>
          <w:szCs w:val="24"/>
          <w14:ligatures w14:val="none"/>
        </w:rPr>
        <w:t>418</w:t>
      </w:r>
      <w:r w:rsidR="00AE4A0D">
        <w:rPr>
          <w:rFonts w:ascii="Calibri" w:eastAsia="Calibri" w:hAnsi="Calibri" w:cs="Times New Roman"/>
          <w:kern w:val="0"/>
          <w:sz w:val="24"/>
          <w:szCs w:val="24"/>
          <w14:ligatures w14:val="none"/>
        </w:rPr>
        <w:t>.</w:t>
      </w:r>
      <w:r w:rsidRPr="00672D10">
        <w:rPr>
          <w:rFonts w:ascii="Calibri" w:eastAsia="Calibri" w:hAnsi="Calibri" w:cs="Times New Roman"/>
          <w:kern w:val="0"/>
          <w:sz w:val="24"/>
          <w:szCs w:val="24"/>
          <w14:ligatures w14:val="none"/>
        </w:rPr>
        <w:t xml:space="preserve"> In accordance with the respective fractional ownership interests of the common elements of the property as set forth in Exhibit </w:t>
      </w:r>
      <w:r w:rsidR="00042754">
        <w:rPr>
          <w:rFonts w:ascii="Calibri" w:eastAsia="Calibri" w:hAnsi="Calibri" w:cs="Times New Roman"/>
          <w:kern w:val="0"/>
          <w:sz w:val="24"/>
          <w:szCs w:val="24"/>
          <w14:ligatures w14:val="none"/>
        </w:rPr>
        <w:t>D</w:t>
      </w:r>
      <w:r w:rsidRPr="00672D10">
        <w:rPr>
          <w:rFonts w:ascii="Calibri" w:eastAsia="Calibri" w:hAnsi="Calibri" w:cs="Times New Roman"/>
          <w:kern w:val="0"/>
          <w:sz w:val="24"/>
          <w:szCs w:val="24"/>
          <w14:ligatures w14:val="none"/>
        </w:rPr>
        <w:t xml:space="preserve"> of the Condominium Declaration.</w:t>
      </w:r>
    </w:p>
    <w:p w14:paraId="7C5A546E" w14:textId="77777777" w:rsidR="00672D10" w:rsidRPr="00672D10" w:rsidRDefault="00672D10" w:rsidP="00672D10">
      <w:pPr>
        <w:rPr>
          <w:rFonts w:ascii="Calibri" w:eastAsia="Calibri" w:hAnsi="Calibri" w:cs="Times New Roman"/>
          <w:kern w:val="0"/>
          <w:sz w:val="24"/>
          <w:szCs w:val="24"/>
          <w14:ligatures w14:val="none"/>
        </w:rPr>
      </w:pPr>
    </w:p>
    <w:p w14:paraId="3065F9F2" w14:textId="77777777" w:rsidR="00672D10" w:rsidRPr="00672D10" w:rsidRDefault="00672D10" w:rsidP="00672D10">
      <w:pPr>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ab/>
        <w:t>Section 2. Succession:  The membership of each member shall terminate when he ceases to be an owner, and upon the sale, transfer, or other disposition of his ownership interests in the property, his membership in the Association shall automatically be transferred to the new owner succeeding to such ownership interest, including but without limiting the generality of the foregoing, those acquiring title by means of a Sheriff’s Deed issued as a result of a mortgage foreclosure or a conveyance by means of a deed  in lieu of the foreclosure of any such mortgage, or a transfer of equitable title by means of recording an agreement of sale, provided that, where applicable, the requirements and conditions of the Declaration shall have been met and fulfilled.</w:t>
      </w:r>
    </w:p>
    <w:p w14:paraId="533287AA" w14:textId="77777777" w:rsidR="00672D10" w:rsidRPr="00672D10" w:rsidRDefault="00672D10" w:rsidP="00672D10">
      <w:pPr>
        <w:rPr>
          <w:rFonts w:ascii="Calibri" w:eastAsia="Calibri" w:hAnsi="Calibri" w:cs="Times New Roman"/>
          <w:kern w:val="0"/>
          <w:sz w:val="24"/>
          <w:szCs w:val="24"/>
          <w14:ligatures w14:val="none"/>
        </w:rPr>
      </w:pPr>
    </w:p>
    <w:p w14:paraId="548B5AED" w14:textId="3771DC9B" w:rsidR="00672D10" w:rsidRPr="0050555D" w:rsidRDefault="00672D10" w:rsidP="00672D10">
      <w:pPr>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ab/>
      </w:r>
      <w:r w:rsidRPr="0050555D">
        <w:rPr>
          <w:rFonts w:ascii="Calibri" w:eastAsia="Calibri" w:hAnsi="Calibri" w:cs="Times New Roman"/>
          <w:kern w:val="0"/>
          <w:sz w:val="24"/>
          <w:szCs w:val="24"/>
          <w14:ligatures w14:val="none"/>
        </w:rPr>
        <w:t>Section 3. Meetings:  Meetings of the members of the Association shall be held</w:t>
      </w:r>
      <w:r w:rsidR="009867A7" w:rsidRPr="0050555D">
        <w:rPr>
          <w:rFonts w:ascii="Calibri" w:eastAsia="Calibri" w:hAnsi="Calibri" w:cs="Times New Roman"/>
          <w:kern w:val="0"/>
          <w:sz w:val="24"/>
          <w:szCs w:val="24"/>
          <w14:ligatures w14:val="none"/>
        </w:rPr>
        <w:t xml:space="preserve"> 3860 21</w:t>
      </w:r>
      <w:r w:rsidR="009867A7" w:rsidRPr="0050555D">
        <w:rPr>
          <w:rFonts w:ascii="Calibri" w:eastAsia="Calibri" w:hAnsi="Calibri" w:cs="Times New Roman"/>
          <w:kern w:val="0"/>
          <w:sz w:val="24"/>
          <w:szCs w:val="24"/>
          <w:vertAlign w:val="superscript"/>
          <w14:ligatures w14:val="none"/>
        </w:rPr>
        <w:t>st</w:t>
      </w:r>
      <w:r w:rsidR="009867A7" w:rsidRPr="0050555D">
        <w:rPr>
          <w:rFonts w:ascii="Calibri" w:eastAsia="Calibri" w:hAnsi="Calibri" w:cs="Times New Roman"/>
          <w:kern w:val="0"/>
          <w:sz w:val="24"/>
          <w:szCs w:val="24"/>
          <w14:ligatures w14:val="none"/>
        </w:rPr>
        <w:t xml:space="preserve"> Street, SE, Suite 101, Mandan, ND 58554, or at such other location </w:t>
      </w:r>
      <w:r w:rsidRPr="0050555D">
        <w:rPr>
          <w:rFonts w:ascii="Calibri" w:eastAsia="Calibri" w:hAnsi="Calibri" w:cs="Times New Roman"/>
          <w:kern w:val="0"/>
          <w:sz w:val="24"/>
          <w:szCs w:val="24"/>
          <w14:ligatures w14:val="none"/>
        </w:rPr>
        <w:t>as may be specified in the notice of meeting.  The first annual meeting of the members shall be held</w:t>
      </w:r>
      <w:r w:rsidR="009867A7" w:rsidRPr="0050555D">
        <w:rPr>
          <w:rFonts w:ascii="Calibri" w:eastAsia="Calibri" w:hAnsi="Calibri" w:cs="Times New Roman"/>
          <w:kern w:val="0"/>
          <w:sz w:val="24"/>
          <w:szCs w:val="24"/>
          <w14:ligatures w14:val="none"/>
        </w:rPr>
        <w:t xml:space="preserve"> on January 9, 202</w:t>
      </w:r>
      <w:r w:rsidR="006656F2" w:rsidRPr="0050555D">
        <w:rPr>
          <w:rFonts w:ascii="Calibri" w:eastAsia="Calibri" w:hAnsi="Calibri" w:cs="Times New Roman"/>
          <w:kern w:val="0"/>
          <w:sz w:val="24"/>
          <w:szCs w:val="24"/>
          <w14:ligatures w14:val="none"/>
        </w:rPr>
        <w:t>__</w:t>
      </w:r>
      <w:r w:rsidR="009867A7" w:rsidRPr="0050555D">
        <w:rPr>
          <w:rFonts w:ascii="Calibri" w:eastAsia="Calibri" w:hAnsi="Calibri" w:cs="Times New Roman"/>
          <w:kern w:val="0"/>
          <w:sz w:val="24"/>
          <w:szCs w:val="24"/>
          <w14:ligatures w14:val="none"/>
        </w:rPr>
        <w:t xml:space="preserve">, beginning at 6:30 PM.  </w:t>
      </w:r>
      <w:r w:rsidRPr="0050555D">
        <w:rPr>
          <w:rFonts w:ascii="Calibri" w:eastAsia="Calibri" w:hAnsi="Calibri" w:cs="Times New Roman"/>
          <w:kern w:val="0"/>
          <w:sz w:val="24"/>
          <w:szCs w:val="24"/>
          <w14:ligatures w14:val="none"/>
        </w:rPr>
        <w:t>Thereafter, the annual meetings of the</w:t>
      </w:r>
      <w:r w:rsidR="009867A7" w:rsidRPr="0050555D">
        <w:rPr>
          <w:rFonts w:ascii="Calibri" w:eastAsia="Calibri" w:hAnsi="Calibri" w:cs="Times New Roman"/>
          <w:kern w:val="0"/>
          <w:sz w:val="24"/>
          <w:szCs w:val="24"/>
          <w14:ligatures w14:val="none"/>
        </w:rPr>
        <w:t xml:space="preserve"> members shall be held on the second Thursday of January</w:t>
      </w:r>
      <w:r w:rsidRPr="0050555D">
        <w:rPr>
          <w:rFonts w:ascii="Calibri" w:eastAsia="Calibri" w:hAnsi="Calibri" w:cs="Times New Roman"/>
          <w:kern w:val="0"/>
          <w:sz w:val="24"/>
          <w:szCs w:val="24"/>
          <w14:ligatures w14:val="none"/>
        </w:rPr>
        <w:t xml:space="preserve">, beginning at </w:t>
      </w:r>
      <w:r w:rsidR="009867A7" w:rsidRPr="0050555D">
        <w:rPr>
          <w:rFonts w:ascii="Calibri" w:eastAsia="Calibri" w:hAnsi="Calibri" w:cs="Times New Roman"/>
          <w:kern w:val="0"/>
          <w:sz w:val="24"/>
          <w:szCs w:val="24"/>
          <w14:ligatures w14:val="none"/>
        </w:rPr>
        <w:t>6</w:t>
      </w:r>
      <w:r w:rsidRPr="0050555D">
        <w:rPr>
          <w:rFonts w:ascii="Calibri" w:eastAsia="Calibri" w:hAnsi="Calibri" w:cs="Times New Roman"/>
          <w:kern w:val="0"/>
          <w:sz w:val="24"/>
          <w:szCs w:val="24"/>
          <w14:ligatures w14:val="none"/>
        </w:rPr>
        <w:t>:30 PM.  Special meetings of the members may be called by the President or a majority of the members entitled to vote at meetings of the Association.  Notice of any special meeting shall state the time and place of such meeting and the purpose thereof.</w:t>
      </w:r>
      <w:r w:rsidR="009867A7" w:rsidRPr="0050555D">
        <w:rPr>
          <w:rFonts w:ascii="Calibri" w:eastAsia="Calibri" w:hAnsi="Calibri" w:cs="Times New Roman"/>
          <w:kern w:val="0"/>
          <w:sz w:val="24"/>
          <w:szCs w:val="24"/>
          <w14:ligatures w14:val="none"/>
        </w:rPr>
        <w:t xml:space="preserve">  </w:t>
      </w:r>
      <w:r w:rsidR="006656F2" w:rsidRPr="0050555D">
        <w:rPr>
          <w:rFonts w:ascii="Calibri" w:eastAsia="Calibri" w:hAnsi="Calibri" w:cs="Times New Roman"/>
          <w:kern w:val="0"/>
          <w:sz w:val="24"/>
          <w:szCs w:val="24"/>
          <w14:ligatures w14:val="none"/>
        </w:rPr>
        <w:t xml:space="preserve"> Meetings may be held virtually via web-conferencing technology or via other electronic communications or media. </w:t>
      </w:r>
    </w:p>
    <w:p w14:paraId="012C0B98" w14:textId="77777777" w:rsidR="00672D10" w:rsidRPr="0050555D" w:rsidRDefault="00672D10" w:rsidP="00672D10">
      <w:pPr>
        <w:rPr>
          <w:rFonts w:ascii="Calibri" w:eastAsia="Calibri" w:hAnsi="Calibri" w:cs="Times New Roman"/>
          <w:kern w:val="0"/>
          <w:sz w:val="24"/>
          <w:szCs w:val="24"/>
          <w14:ligatures w14:val="none"/>
        </w:rPr>
      </w:pPr>
    </w:p>
    <w:p w14:paraId="11C5835D" w14:textId="1E6CB2D7" w:rsidR="00672D10" w:rsidRPr="00672D10" w:rsidRDefault="00672D10" w:rsidP="00672D10">
      <w:pPr>
        <w:rPr>
          <w:rFonts w:ascii="Calibri" w:eastAsia="Calibri" w:hAnsi="Calibri" w:cs="Times New Roman"/>
          <w:kern w:val="0"/>
          <w:sz w:val="24"/>
          <w:szCs w:val="24"/>
          <w14:ligatures w14:val="none"/>
        </w:rPr>
      </w:pPr>
      <w:r w:rsidRPr="0050555D">
        <w:rPr>
          <w:rFonts w:ascii="Calibri" w:eastAsia="Calibri" w:hAnsi="Calibri" w:cs="Times New Roman"/>
          <w:kern w:val="0"/>
          <w:sz w:val="24"/>
          <w:szCs w:val="24"/>
          <w14:ligatures w14:val="none"/>
        </w:rPr>
        <w:tab/>
        <w:t xml:space="preserve">Section 4.  Notices:  It shall be the duty of the secretary to deliver </w:t>
      </w:r>
      <w:r w:rsidR="00C66B27" w:rsidRPr="0050555D">
        <w:rPr>
          <w:rFonts w:ascii="Calibri" w:eastAsia="Calibri" w:hAnsi="Calibri" w:cs="Times New Roman"/>
          <w:kern w:val="0"/>
          <w:sz w:val="24"/>
          <w:szCs w:val="24"/>
          <w14:ligatures w14:val="none"/>
        </w:rPr>
        <w:t>by email or other electronic communication</w:t>
      </w:r>
      <w:r w:rsidRPr="0050555D">
        <w:rPr>
          <w:rFonts w:ascii="Calibri" w:eastAsia="Calibri" w:hAnsi="Calibri" w:cs="Times New Roman"/>
          <w:kern w:val="0"/>
          <w:sz w:val="24"/>
          <w:szCs w:val="24"/>
          <w14:ligatures w14:val="none"/>
        </w:rPr>
        <w:t xml:space="preserve"> a notice of each annual or special meeting of the membership stating the place, time and purpose of the meeting, said notices shall be delivered not less than 10 days prior to such meeting.</w:t>
      </w:r>
      <w:r w:rsidR="006656F2" w:rsidRPr="0050555D">
        <w:rPr>
          <w:rFonts w:ascii="Calibri" w:eastAsia="Calibri" w:hAnsi="Calibri" w:cs="Times New Roman"/>
          <w:kern w:val="0"/>
          <w:sz w:val="24"/>
          <w:szCs w:val="24"/>
          <w14:ligatures w14:val="none"/>
        </w:rPr>
        <w:t xml:space="preserve">  Notices may solicit from members </w:t>
      </w:r>
      <w:r w:rsidR="00145D44" w:rsidRPr="0050555D">
        <w:rPr>
          <w:rFonts w:ascii="Calibri" w:eastAsia="Calibri" w:hAnsi="Calibri" w:cs="Times New Roman"/>
          <w:kern w:val="0"/>
          <w:sz w:val="24"/>
          <w:szCs w:val="24"/>
          <w14:ligatures w14:val="none"/>
        </w:rPr>
        <w:t xml:space="preserve">agenda item requests or </w:t>
      </w:r>
      <w:r w:rsidR="0057519B" w:rsidRPr="0050555D">
        <w:rPr>
          <w:rFonts w:ascii="Calibri" w:eastAsia="Calibri" w:hAnsi="Calibri" w:cs="Times New Roman"/>
          <w:kern w:val="0"/>
          <w:sz w:val="24"/>
          <w:szCs w:val="24"/>
          <w14:ligatures w14:val="none"/>
        </w:rPr>
        <w:t>topics for</w:t>
      </w:r>
      <w:r w:rsidR="006656F2" w:rsidRPr="0050555D">
        <w:rPr>
          <w:rFonts w:ascii="Calibri" w:eastAsia="Calibri" w:hAnsi="Calibri" w:cs="Times New Roman"/>
          <w:kern w:val="0"/>
          <w:sz w:val="24"/>
          <w:szCs w:val="24"/>
          <w14:ligatures w14:val="none"/>
        </w:rPr>
        <w:t xml:space="preserve"> new business to discuss at the meeting</w:t>
      </w:r>
      <w:r w:rsidR="00145D44" w:rsidRPr="0050555D">
        <w:rPr>
          <w:rFonts w:ascii="Calibri" w:eastAsia="Calibri" w:hAnsi="Calibri" w:cs="Times New Roman"/>
          <w:kern w:val="0"/>
          <w:sz w:val="24"/>
          <w:szCs w:val="24"/>
          <w14:ligatures w14:val="none"/>
        </w:rPr>
        <w:t>; the Notice shall</w:t>
      </w:r>
      <w:r w:rsidR="006656F2" w:rsidRPr="0050555D">
        <w:rPr>
          <w:rFonts w:ascii="Calibri" w:eastAsia="Calibri" w:hAnsi="Calibri" w:cs="Times New Roman"/>
          <w:kern w:val="0"/>
          <w:sz w:val="24"/>
          <w:szCs w:val="24"/>
          <w14:ligatures w14:val="none"/>
        </w:rPr>
        <w:t xml:space="preserve"> give a reasonable time for response</w:t>
      </w:r>
      <w:r w:rsidR="00145D44" w:rsidRPr="0050555D">
        <w:rPr>
          <w:rFonts w:ascii="Calibri" w:eastAsia="Calibri" w:hAnsi="Calibri" w:cs="Times New Roman"/>
          <w:kern w:val="0"/>
          <w:sz w:val="24"/>
          <w:szCs w:val="24"/>
          <w14:ligatures w14:val="none"/>
        </w:rPr>
        <w:t>s</w:t>
      </w:r>
      <w:r w:rsidR="006656F2" w:rsidRPr="0050555D">
        <w:rPr>
          <w:rFonts w:ascii="Calibri" w:eastAsia="Calibri" w:hAnsi="Calibri" w:cs="Times New Roman"/>
          <w:kern w:val="0"/>
          <w:sz w:val="24"/>
          <w:szCs w:val="24"/>
          <w14:ligatures w14:val="none"/>
        </w:rPr>
        <w:t>.</w:t>
      </w:r>
      <w:r w:rsidR="0057519B" w:rsidRPr="0050555D">
        <w:rPr>
          <w:rFonts w:ascii="Calibri" w:eastAsia="Calibri" w:hAnsi="Calibri" w:cs="Times New Roman"/>
          <w:kern w:val="0"/>
          <w:sz w:val="24"/>
          <w:szCs w:val="24"/>
          <w14:ligatures w14:val="none"/>
        </w:rPr>
        <w:t xml:space="preserve">  If it appears there are no agenda items or business to discuss, the secretary may cancel the meeting and provide the membership notice of such cancellation.</w:t>
      </w:r>
      <w:r w:rsidR="0057519B">
        <w:rPr>
          <w:rFonts w:ascii="Calibri" w:eastAsia="Calibri" w:hAnsi="Calibri" w:cs="Times New Roman"/>
          <w:kern w:val="0"/>
          <w:sz w:val="24"/>
          <w:szCs w:val="24"/>
          <w14:ligatures w14:val="none"/>
        </w:rPr>
        <w:t xml:space="preserve">  </w:t>
      </w:r>
    </w:p>
    <w:p w14:paraId="614D42A7" w14:textId="77777777" w:rsidR="00672D10" w:rsidRPr="00672D10" w:rsidRDefault="00672D10" w:rsidP="00672D10">
      <w:pPr>
        <w:rPr>
          <w:rFonts w:ascii="Calibri" w:eastAsia="Calibri" w:hAnsi="Calibri" w:cs="Times New Roman"/>
          <w:kern w:val="0"/>
          <w:sz w:val="24"/>
          <w:szCs w:val="24"/>
          <w14:ligatures w14:val="none"/>
        </w:rPr>
      </w:pPr>
    </w:p>
    <w:p w14:paraId="6C02EB07" w14:textId="5B6A0BFA" w:rsidR="00672D10" w:rsidRPr="003F7707" w:rsidRDefault="00672D10" w:rsidP="00672D10">
      <w:pPr>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ab/>
      </w:r>
      <w:r w:rsidRPr="003F7707">
        <w:rPr>
          <w:rFonts w:ascii="Calibri" w:eastAsia="Calibri" w:hAnsi="Calibri" w:cs="Times New Roman"/>
          <w:kern w:val="0"/>
          <w:sz w:val="24"/>
          <w:szCs w:val="24"/>
          <w14:ligatures w14:val="none"/>
        </w:rPr>
        <w:t xml:space="preserve">Section 5.  Voting:  The aggregate number of votes for all members shall be </w:t>
      </w:r>
      <w:r w:rsidR="00E95984">
        <w:rPr>
          <w:rFonts w:ascii="Calibri" w:eastAsia="Calibri" w:hAnsi="Calibri" w:cs="Times New Roman"/>
          <w:kern w:val="0"/>
          <w:sz w:val="24"/>
          <w:szCs w:val="24"/>
          <w14:ligatures w14:val="none"/>
        </w:rPr>
        <w:t>Sixty-two</w:t>
      </w:r>
      <w:r w:rsidRPr="003F7707">
        <w:rPr>
          <w:rFonts w:ascii="Calibri" w:eastAsia="Calibri" w:hAnsi="Calibri" w:cs="Times New Roman"/>
          <w:kern w:val="0"/>
          <w:sz w:val="24"/>
          <w:szCs w:val="24"/>
          <w14:ligatures w14:val="none"/>
        </w:rPr>
        <w:t xml:space="preserve"> (</w:t>
      </w:r>
      <w:r w:rsidR="00E95984">
        <w:rPr>
          <w:rFonts w:ascii="Calibri" w:eastAsia="Calibri" w:hAnsi="Calibri" w:cs="Times New Roman"/>
          <w:kern w:val="0"/>
          <w:sz w:val="24"/>
          <w:szCs w:val="24"/>
          <w14:ligatures w14:val="none"/>
        </w:rPr>
        <w:t>62</w:t>
      </w:r>
      <w:r w:rsidRPr="003F7707">
        <w:rPr>
          <w:rFonts w:ascii="Calibri" w:eastAsia="Calibri" w:hAnsi="Calibri" w:cs="Times New Roman"/>
          <w:kern w:val="0"/>
          <w:sz w:val="24"/>
          <w:szCs w:val="24"/>
          <w14:ligatures w14:val="none"/>
        </w:rPr>
        <w:t xml:space="preserve">) in accordance with the respective ownership interests in the common elements. If any owner be exercised as if the owners consisted of only one person.  The Developer may exercise the voting rights with respect to units while said units are owned by him.  Voting may be in person or by proxy.   </w:t>
      </w:r>
    </w:p>
    <w:p w14:paraId="46FF5258" w14:textId="77777777" w:rsidR="00672D10" w:rsidRPr="003F7707" w:rsidRDefault="00672D10" w:rsidP="00672D10">
      <w:pPr>
        <w:rPr>
          <w:rFonts w:ascii="Calibri" w:eastAsia="Calibri" w:hAnsi="Calibri" w:cs="Times New Roman"/>
          <w:kern w:val="0"/>
          <w:sz w:val="24"/>
          <w:szCs w:val="24"/>
          <w14:ligatures w14:val="none"/>
        </w:rPr>
      </w:pPr>
    </w:p>
    <w:p w14:paraId="4C06DBE6" w14:textId="5947CE90" w:rsidR="00672D10" w:rsidRPr="00672D10" w:rsidRDefault="00672D10" w:rsidP="00672D10">
      <w:pPr>
        <w:rPr>
          <w:rFonts w:ascii="Calibri" w:eastAsia="Calibri" w:hAnsi="Calibri" w:cs="Times New Roman"/>
          <w:kern w:val="0"/>
          <w:sz w:val="24"/>
          <w:szCs w:val="24"/>
          <w14:ligatures w14:val="none"/>
        </w:rPr>
      </w:pPr>
      <w:r w:rsidRPr="003F7707">
        <w:rPr>
          <w:rFonts w:ascii="Calibri" w:eastAsia="Calibri" w:hAnsi="Calibri" w:cs="Times New Roman"/>
          <w:kern w:val="0"/>
          <w:sz w:val="24"/>
          <w:szCs w:val="24"/>
          <w14:ligatures w14:val="none"/>
        </w:rPr>
        <w:tab/>
        <w:t>Section 6. Quorum:  A quorum of members for any meeting shall be Thirty</w:t>
      </w:r>
      <w:r w:rsidR="00E95984">
        <w:rPr>
          <w:rFonts w:ascii="Calibri" w:eastAsia="Calibri" w:hAnsi="Calibri" w:cs="Times New Roman"/>
          <w:kern w:val="0"/>
          <w:sz w:val="24"/>
          <w:szCs w:val="24"/>
          <w14:ligatures w14:val="none"/>
        </w:rPr>
        <w:t>-One</w:t>
      </w:r>
      <w:r w:rsidRPr="003F7707">
        <w:rPr>
          <w:rFonts w:ascii="Calibri" w:eastAsia="Calibri" w:hAnsi="Calibri" w:cs="Times New Roman"/>
          <w:kern w:val="0"/>
          <w:sz w:val="24"/>
          <w:szCs w:val="24"/>
          <w14:ligatures w14:val="none"/>
        </w:rPr>
        <w:t xml:space="preserve"> (3</w:t>
      </w:r>
      <w:r w:rsidR="00E95984">
        <w:rPr>
          <w:rFonts w:ascii="Calibri" w:eastAsia="Calibri" w:hAnsi="Calibri" w:cs="Times New Roman"/>
          <w:kern w:val="0"/>
          <w:sz w:val="24"/>
          <w:szCs w:val="24"/>
          <w14:ligatures w14:val="none"/>
        </w:rPr>
        <w:t>1</w:t>
      </w:r>
      <w:r w:rsidRPr="003F7707">
        <w:rPr>
          <w:rFonts w:ascii="Calibri" w:eastAsia="Calibri" w:hAnsi="Calibri" w:cs="Times New Roman"/>
          <w:kern w:val="0"/>
          <w:sz w:val="24"/>
          <w:szCs w:val="24"/>
          <w14:ligatures w14:val="none"/>
        </w:rPr>
        <w:t>) of that</w:t>
      </w:r>
      <w:r w:rsidR="00E95984">
        <w:rPr>
          <w:rFonts w:ascii="Calibri" w:eastAsia="Calibri" w:hAnsi="Calibri" w:cs="Times New Roman"/>
          <w:kern w:val="0"/>
          <w:sz w:val="24"/>
          <w:szCs w:val="24"/>
          <w14:ligatures w14:val="none"/>
        </w:rPr>
        <w:t xml:space="preserve"> Sixty-Two</w:t>
      </w:r>
      <w:r w:rsidRPr="003F7707">
        <w:rPr>
          <w:rFonts w:ascii="Calibri" w:eastAsia="Calibri" w:hAnsi="Calibri" w:cs="Times New Roman"/>
          <w:kern w:val="0"/>
          <w:sz w:val="24"/>
          <w:szCs w:val="24"/>
          <w14:ligatures w14:val="none"/>
        </w:rPr>
        <w:t xml:space="preserve"> (</w:t>
      </w:r>
      <w:r w:rsidR="00E95984">
        <w:rPr>
          <w:rFonts w:ascii="Calibri" w:eastAsia="Calibri" w:hAnsi="Calibri" w:cs="Times New Roman"/>
          <w:kern w:val="0"/>
          <w:sz w:val="24"/>
          <w:szCs w:val="24"/>
          <w14:ligatures w14:val="none"/>
        </w:rPr>
        <w:t>62</w:t>
      </w:r>
      <w:r w:rsidRPr="003F7707">
        <w:rPr>
          <w:rFonts w:ascii="Calibri" w:eastAsia="Calibri" w:hAnsi="Calibri" w:cs="Times New Roman"/>
          <w:kern w:val="0"/>
          <w:sz w:val="24"/>
          <w:szCs w:val="24"/>
          <w14:ligatures w14:val="none"/>
        </w:rPr>
        <w:t>) voting members of the Association.</w:t>
      </w:r>
    </w:p>
    <w:p w14:paraId="3E2EEFE8" w14:textId="77777777" w:rsidR="00672D10" w:rsidRPr="00672D10" w:rsidRDefault="00672D10" w:rsidP="00672D10">
      <w:pPr>
        <w:rPr>
          <w:rFonts w:ascii="Calibri" w:eastAsia="Calibri" w:hAnsi="Calibri" w:cs="Times New Roman"/>
          <w:kern w:val="0"/>
          <w:sz w:val="24"/>
          <w:szCs w:val="24"/>
          <w14:ligatures w14:val="none"/>
        </w:rPr>
      </w:pPr>
    </w:p>
    <w:p w14:paraId="29B65998" w14:textId="77777777" w:rsidR="00672D10" w:rsidRPr="00672D10" w:rsidRDefault="00672D10" w:rsidP="00672D10">
      <w:pPr>
        <w:rPr>
          <w:rFonts w:ascii="Calibri" w:eastAsia="Calibri" w:hAnsi="Calibri" w:cs="Times New Roman"/>
          <w:b/>
          <w:kern w:val="0"/>
          <w:sz w:val="24"/>
          <w:szCs w:val="24"/>
          <w14:ligatures w14:val="none"/>
        </w:rPr>
      </w:pPr>
      <w:r w:rsidRPr="00672D10">
        <w:rPr>
          <w:rFonts w:ascii="Calibri" w:eastAsia="Calibri" w:hAnsi="Calibri" w:cs="Times New Roman"/>
          <w:b/>
          <w:kern w:val="0"/>
          <w:sz w:val="24"/>
          <w:szCs w:val="24"/>
          <w14:ligatures w14:val="none"/>
        </w:rPr>
        <w:t>ARTICLE II – BOARD OF DIRECTORS</w:t>
      </w:r>
    </w:p>
    <w:p w14:paraId="5397EC8A" w14:textId="77777777" w:rsidR="00672D10" w:rsidRPr="00672D10" w:rsidRDefault="00672D10" w:rsidP="00672D10">
      <w:pPr>
        <w:rPr>
          <w:rFonts w:ascii="Calibri" w:eastAsia="Calibri" w:hAnsi="Calibri" w:cs="Times New Roman"/>
          <w:kern w:val="0"/>
          <w:sz w:val="24"/>
          <w:szCs w:val="24"/>
          <w14:ligatures w14:val="none"/>
        </w:rPr>
      </w:pPr>
    </w:p>
    <w:p w14:paraId="54104989" w14:textId="294178CD" w:rsidR="00672D10" w:rsidRPr="00672D10" w:rsidRDefault="00672D10" w:rsidP="00672D10">
      <w:pPr>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ab/>
        <w:t>Section 1. Number:  The Board of Directors of this Association, herein called Board, shall consist of three (3) persons. The first Board names shall hold office until the first annual meeting of the membership.  The word “director” shall mean a person elected to and serving on the Board.  At the first annual meeting of the Association the term of office for the directors shall be fixed as follows:  One director shall be named for a three-year term, one for a two-year term, and one for a one-year term.  At the expiration of the initial term of office of each representative director, his successor shall be elected to serve a term of three years.  The directors shall hold office until their successors shall have been elected and hold their first meeting.  The provisions of this section shall be subject to the rights of the Developer to designate members of the Board of Directors until all of the condominium units have been sold.</w:t>
      </w:r>
    </w:p>
    <w:p w14:paraId="0FE1F825" w14:textId="77777777" w:rsidR="00672D10" w:rsidRPr="00672D10" w:rsidRDefault="00672D10" w:rsidP="00672D10">
      <w:pPr>
        <w:rPr>
          <w:rFonts w:ascii="Calibri" w:eastAsia="Calibri" w:hAnsi="Calibri" w:cs="Times New Roman"/>
          <w:kern w:val="0"/>
          <w:sz w:val="24"/>
          <w:szCs w:val="24"/>
          <w14:ligatures w14:val="none"/>
        </w:rPr>
      </w:pPr>
    </w:p>
    <w:p w14:paraId="6AF96214" w14:textId="77777777" w:rsidR="00672D10" w:rsidRPr="00672D10" w:rsidRDefault="00672D10" w:rsidP="00672D10">
      <w:pPr>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ab/>
        <w:t>Section 2. Qualification:  Each director shall be an owner or the spouse of an owner (or if the owner be a corporation, partnership, or trust, a director may be an officer, partner, or beneficiary of such owner), except for directors nominated and designated by Developer.  If a director shall cease to meet such qualifications during his term, he shall thereupon cease to be a director and his place on the Board shall be deemed vacant.  Vacancies on the Board of Directors shall be filled by a majority vote of the remaining members of the Board.</w:t>
      </w:r>
    </w:p>
    <w:p w14:paraId="7C3493C5" w14:textId="77777777" w:rsidR="00672D10" w:rsidRPr="00672D10" w:rsidRDefault="00672D10" w:rsidP="00672D10">
      <w:pPr>
        <w:rPr>
          <w:rFonts w:ascii="Calibri" w:eastAsia="Calibri" w:hAnsi="Calibri" w:cs="Times New Roman"/>
          <w:kern w:val="0"/>
          <w:sz w:val="24"/>
          <w:szCs w:val="24"/>
          <w14:ligatures w14:val="none"/>
        </w:rPr>
      </w:pPr>
    </w:p>
    <w:p w14:paraId="0815EC2C" w14:textId="77777777" w:rsidR="00672D10" w:rsidRPr="00672D10" w:rsidRDefault="00672D10" w:rsidP="00672D10">
      <w:pPr>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ab/>
        <w:t>Section 3. Annual Meetings:  The first meeting of a newly elected Board shall be held immediately following the annual meeting of members, if practicable, and in any event within ten (10) days of election, at such place as shall be fixed by the directors at the meeting at which such directors were elected.</w:t>
      </w:r>
    </w:p>
    <w:p w14:paraId="4C121459" w14:textId="77777777" w:rsidR="00672D10" w:rsidRPr="00672D10" w:rsidRDefault="00672D10" w:rsidP="00672D10">
      <w:pPr>
        <w:rPr>
          <w:rFonts w:ascii="Calibri" w:eastAsia="Calibri" w:hAnsi="Calibri" w:cs="Times New Roman"/>
          <w:kern w:val="0"/>
          <w:sz w:val="24"/>
          <w:szCs w:val="24"/>
          <w14:ligatures w14:val="none"/>
        </w:rPr>
      </w:pPr>
    </w:p>
    <w:p w14:paraId="6CA3754B" w14:textId="4A86F7DD" w:rsidR="00672D10" w:rsidRPr="00672D10" w:rsidRDefault="00672D10" w:rsidP="00672D10">
      <w:pPr>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ab/>
        <w:t xml:space="preserve">Section 4. Regular Meetings:  Regular meetings of the Board may be held at such places and times as may be determined from time to time by a majority of the directors, but at least one meeting shall be held during each year.  Notice of directors meetings shall be </w:t>
      </w:r>
      <w:r w:rsidRPr="0050555D">
        <w:rPr>
          <w:rFonts w:ascii="Calibri" w:eastAsia="Calibri" w:hAnsi="Calibri" w:cs="Times New Roman"/>
          <w:kern w:val="0"/>
          <w:sz w:val="24"/>
          <w:szCs w:val="24"/>
          <w14:ligatures w14:val="none"/>
        </w:rPr>
        <w:t xml:space="preserve">given </w:t>
      </w:r>
      <w:r w:rsidR="002E587C" w:rsidRPr="0050555D">
        <w:rPr>
          <w:rFonts w:ascii="Calibri" w:eastAsia="Calibri" w:hAnsi="Calibri" w:cs="Times New Roman"/>
          <w:kern w:val="0"/>
          <w:sz w:val="24"/>
          <w:szCs w:val="24"/>
          <w14:ligatures w14:val="none"/>
        </w:rPr>
        <w:t xml:space="preserve">via e-mail </w:t>
      </w:r>
      <w:r w:rsidRPr="0050555D">
        <w:rPr>
          <w:rFonts w:ascii="Calibri" w:eastAsia="Calibri" w:hAnsi="Calibri" w:cs="Times New Roman"/>
          <w:kern w:val="0"/>
          <w:sz w:val="24"/>
          <w:szCs w:val="24"/>
          <w14:ligatures w14:val="none"/>
        </w:rPr>
        <w:t>at least three (3) days prior to the date of the meeting.</w:t>
      </w:r>
    </w:p>
    <w:p w14:paraId="55D7ABB7" w14:textId="77777777" w:rsidR="00672D10" w:rsidRPr="00672D10" w:rsidRDefault="00672D10" w:rsidP="00672D10">
      <w:pPr>
        <w:rPr>
          <w:rFonts w:ascii="Calibri" w:eastAsia="Calibri" w:hAnsi="Calibri" w:cs="Times New Roman"/>
          <w:kern w:val="0"/>
          <w:sz w:val="24"/>
          <w:szCs w:val="24"/>
          <w14:ligatures w14:val="none"/>
        </w:rPr>
      </w:pPr>
    </w:p>
    <w:p w14:paraId="4DE373DB" w14:textId="21CEE4BF" w:rsidR="00672D10" w:rsidRPr="00672D10" w:rsidRDefault="00672D10" w:rsidP="00672D10">
      <w:pPr>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ab/>
        <w:t>Section 5. Special Meetings:  Special meetings of the Board may be called by the president or a majority of the Board by the giving of a three-day notice</w:t>
      </w:r>
      <w:r w:rsidR="002E587C" w:rsidRPr="0050555D">
        <w:rPr>
          <w:rFonts w:ascii="Calibri" w:eastAsia="Calibri" w:hAnsi="Calibri" w:cs="Times New Roman"/>
          <w:kern w:val="0"/>
          <w:sz w:val="24"/>
          <w:szCs w:val="24"/>
          <w14:ligatures w14:val="none"/>
        </w:rPr>
        <w:t>, via e-mail</w:t>
      </w:r>
      <w:r w:rsidRPr="0050555D">
        <w:rPr>
          <w:rFonts w:ascii="Calibri" w:eastAsia="Calibri" w:hAnsi="Calibri" w:cs="Times New Roman"/>
          <w:kern w:val="0"/>
          <w:sz w:val="24"/>
          <w:szCs w:val="24"/>
          <w14:ligatures w14:val="none"/>
        </w:rPr>
        <w:t>,</w:t>
      </w:r>
      <w:r w:rsidRPr="00672D10">
        <w:rPr>
          <w:rFonts w:ascii="Calibri" w:eastAsia="Calibri" w:hAnsi="Calibri" w:cs="Times New Roman"/>
          <w:kern w:val="0"/>
          <w:sz w:val="24"/>
          <w:szCs w:val="24"/>
          <w14:ligatures w14:val="none"/>
        </w:rPr>
        <w:t xml:space="preserve"> setting forth the time, place, and purpose of the special meeting</w:t>
      </w:r>
      <w:r w:rsidR="002E587C">
        <w:rPr>
          <w:rFonts w:ascii="Calibri" w:eastAsia="Calibri" w:hAnsi="Calibri" w:cs="Times New Roman"/>
          <w:kern w:val="0"/>
          <w:sz w:val="24"/>
          <w:szCs w:val="24"/>
          <w14:ligatures w14:val="none"/>
        </w:rPr>
        <w:t>.</w:t>
      </w:r>
    </w:p>
    <w:p w14:paraId="29E07360" w14:textId="77777777" w:rsidR="00672D10" w:rsidRDefault="00672D10" w:rsidP="00672D10">
      <w:pPr>
        <w:rPr>
          <w:rFonts w:ascii="Calibri" w:eastAsia="Calibri" w:hAnsi="Calibri" w:cs="Times New Roman"/>
          <w:kern w:val="0"/>
          <w:sz w:val="24"/>
          <w:szCs w:val="24"/>
          <w14:ligatures w14:val="none"/>
        </w:rPr>
      </w:pPr>
    </w:p>
    <w:p w14:paraId="4185662A" w14:textId="39150188" w:rsidR="002E587C" w:rsidRDefault="002E587C" w:rsidP="00672D10">
      <w:pPr>
        <w:rPr>
          <w:rFonts w:ascii="Calibri" w:eastAsia="Calibri" w:hAnsi="Calibri" w:cs="Times New Roman"/>
          <w:kern w:val="0"/>
          <w:sz w:val="24"/>
          <w:szCs w:val="24"/>
          <w14:ligatures w14:val="none"/>
        </w:rPr>
      </w:pPr>
      <w:r>
        <w:rPr>
          <w:rFonts w:ascii="Calibri" w:eastAsia="Calibri" w:hAnsi="Calibri" w:cs="Times New Roman"/>
          <w:kern w:val="0"/>
          <w:sz w:val="24"/>
          <w:szCs w:val="24"/>
          <w14:ligatures w14:val="none"/>
        </w:rPr>
        <w:tab/>
      </w:r>
      <w:r w:rsidRPr="0050555D">
        <w:rPr>
          <w:rFonts w:ascii="Calibri" w:eastAsia="Calibri" w:hAnsi="Calibri" w:cs="Times New Roman"/>
          <w:kern w:val="0"/>
          <w:sz w:val="24"/>
          <w:szCs w:val="24"/>
          <w14:ligatures w14:val="none"/>
        </w:rPr>
        <w:t xml:space="preserve">Section 6.  Virtually Held Meetings.  Any </w:t>
      </w:r>
      <w:r w:rsidR="00137E57" w:rsidRPr="0050555D">
        <w:rPr>
          <w:rFonts w:ascii="Calibri" w:eastAsia="Calibri" w:hAnsi="Calibri" w:cs="Times New Roman"/>
          <w:kern w:val="0"/>
          <w:sz w:val="24"/>
          <w:szCs w:val="24"/>
          <w14:ligatures w14:val="none"/>
        </w:rPr>
        <w:t xml:space="preserve">meeting of the Board of Directors—whether an Annual, Regular or Special meeting—may be held virtually, so long as at least two directors agree.  This includes </w:t>
      </w:r>
      <w:r w:rsidRPr="0050555D">
        <w:rPr>
          <w:rFonts w:ascii="Calibri" w:eastAsia="Calibri" w:hAnsi="Calibri" w:cs="Times New Roman"/>
          <w:kern w:val="0"/>
          <w:sz w:val="24"/>
          <w:szCs w:val="24"/>
          <w14:ligatures w14:val="none"/>
        </w:rPr>
        <w:t>teleconferencing, video chat, remote meeting, virtual meeting, web meeting, web</w:t>
      </w:r>
      <w:r w:rsidR="00137E57" w:rsidRPr="0050555D">
        <w:rPr>
          <w:rFonts w:ascii="Calibri" w:eastAsia="Calibri" w:hAnsi="Calibri" w:cs="Times New Roman"/>
          <w:kern w:val="0"/>
          <w:sz w:val="24"/>
          <w:szCs w:val="24"/>
          <w14:ligatures w14:val="none"/>
        </w:rPr>
        <w:t>-</w:t>
      </w:r>
      <w:r w:rsidRPr="0050555D">
        <w:rPr>
          <w:rFonts w:ascii="Calibri" w:eastAsia="Calibri" w:hAnsi="Calibri" w:cs="Times New Roman"/>
          <w:kern w:val="0"/>
          <w:sz w:val="24"/>
          <w:szCs w:val="24"/>
          <w14:ligatures w14:val="none"/>
        </w:rPr>
        <w:t>conferenc</w:t>
      </w:r>
      <w:r w:rsidR="00137E57" w:rsidRPr="0050555D">
        <w:rPr>
          <w:rFonts w:ascii="Calibri" w:eastAsia="Calibri" w:hAnsi="Calibri" w:cs="Times New Roman"/>
          <w:kern w:val="0"/>
          <w:sz w:val="24"/>
          <w:szCs w:val="24"/>
          <w14:ligatures w14:val="none"/>
        </w:rPr>
        <w:t>ing technology, or via other electronic communications or media, including e-mail.</w:t>
      </w:r>
    </w:p>
    <w:p w14:paraId="2A6BB061" w14:textId="77777777" w:rsidR="002E587C" w:rsidRPr="00672D10" w:rsidRDefault="002E587C" w:rsidP="00672D10">
      <w:pPr>
        <w:rPr>
          <w:rFonts w:ascii="Calibri" w:eastAsia="Calibri" w:hAnsi="Calibri" w:cs="Times New Roman"/>
          <w:kern w:val="0"/>
          <w:sz w:val="24"/>
          <w:szCs w:val="24"/>
          <w14:ligatures w14:val="none"/>
        </w:rPr>
      </w:pPr>
    </w:p>
    <w:p w14:paraId="22B6E30C" w14:textId="74179DBB" w:rsidR="00672D10" w:rsidRPr="00672D10" w:rsidRDefault="00672D10" w:rsidP="00672D10">
      <w:pPr>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ab/>
        <w:t xml:space="preserve">Section </w:t>
      </w:r>
      <w:r w:rsidR="00137E57">
        <w:rPr>
          <w:rFonts w:ascii="Calibri" w:eastAsia="Calibri" w:hAnsi="Calibri" w:cs="Times New Roman"/>
          <w:kern w:val="0"/>
          <w:sz w:val="24"/>
          <w:szCs w:val="24"/>
          <w14:ligatures w14:val="none"/>
        </w:rPr>
        <w:t>7</w:t>
      </w:r>
      <w:r w:rsidRPr="00672D10">
        <w:rPr>
          <w:rFonts w:ascii="Calibri" w:eastAsia="Calibri" w:hAnsi="Calibri" w:cs="Times New Roman"/>
          <w:kern w:val="0"/>
          <w:sz w:val="24"/>
          <w:szCs w:val="24"/>
          <w14:ligatures w14:val="none"/>
        </w:rPr>
        <w:t>. Quorum:  At all meetings of the Board, a majority of the directors shall constitute a quorum for the transaction of business.</w:t>
      </w:r>
    </w:p>
    <w:p w14:paraId="5D310D89" w14:textId="77777777" w:rsidR="00672D10" w:rsidRPr="00672D10" w:rsidRDefault="00672D10" w:rsidP="00672D10">
      <w:pPr>
        <w:rPr>
          <w:rFonts w:ascii="Calibri" w:eastAsia="Calibri" w:hAnsi="Calibri" w:cs="Times New Roman"/>
          <w:kern w:val="0"/>
          <w:sz w:val="24"/>
          <w:szCs w:val="24"/>
          <w14:ligatures w14:val="none"/>
        </w:rPr>
      </w:pPr>
    </w:p>
    <w:p w14:paraId="3DE13A3B" w14:textId="4986F57F" w:rsidR="00672D10" w:rsidRPr="00672D10" w:rsidRDefault="00672D10" w:rsidP="00672D10">
      <w:pPr>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ab/>
        <w:t xml:space="preserve">Section </w:t>
      </w:r>
      <w:r w:rsidR="00137E57">
        <w:rPr>
          <w:rFonts w:ascii="Calibri" w:eastAsia="Calibri" w:hAnsi="Calibri" w:cs="Times New Roman"/>
          <w:kern w:val="0"/>
          <w:sz w:val="24"/>
          <w:szCs w:val="24"/>
          <w14:ligatures w14:val="none"/>
        </w:rPr>
        <w:t>8</w:t>
      </w:r>
      <w:r w:rsidRPr="00672D10">
        <w:rPr>
          <w:rFonts w:ascii="Calibri" w:eastAsia="Calibri" w:hAnsi="Calibri" w:cs="Times New Roman"/>
          <w:kern w:val="0"/>
          <w:sz w:val="24"/>
          <w:szCs w:val="24"/>
          <w14:ligatures w14:val="none"/>
        </w:rPr>
        <w:t>. Removal:  A director may be removed from office by the vote of three-fourths (3/4) of the members of the Association.</w:t>
      </w:r>
    </w:p>
    <w:p w14:paraId="0483ADC6" w14:textId="77777777" w:rsidR="00672D10" w:rsidRPr="00672D10" w:rsidRDefault="00672D10" w:rsidP="00672D10">
      <w:pPr>
        <w:rPr>
          <w:rFonts w:ascii="Calibri" w:eastAsia="Calibri" w:hAnsi="Calibri" w:cs="Times New Roman"/>
          <w:kern w:val="0"/>
          <w:sz w:val="24"/>
          <w:szCs w:val="24"/>
          <w14:ligatures w14:val="none"/>
        </w:rPr>
      </w:pPr>
    </w:p>
    <w:p w14:paraId="4AAE2B38" w14:textId="57891F12" w:rsidR="00672D10" w:rsidRPr="00672D10" w:rsidRDefault="00672D10" w:rsidP="00672D10">
      <w:pPr>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ab/>
        <w:t xml:space="preserve">Section </w:t>
      </w:r>
      <w:r w:rsidR="00137E57">
        <w:rPr>
          <w:rFonts w:ascii="Calibri" w:eastAsia="Calibri" w:hAnsi="Calibri" w:cs="Times New Roman"/>
          <w:kern w:val="0"/>
          <w:sz w:val="24"/>
          <w:szCs w:val="24"/>
          <w14:ligatures w14:val="none"/>
        </w:rPr>
        <w:t>9</w:t>
      </w:r>
      <w:r w:rsidRPr="00672D10">
        <w:rPr>
          <w:rFonts w:ascii="Calibri" w:eastAsia="Calibri" w:hAnsi="Calibri" w:cs="Times New Roman"/>
          <w:kern w:val="0"/>
          <w:sz w:val="24"/>
          <w:szCs w:val="24"/>
          <w14:ligatures w14:val="none"/>
        </w:rPr>
        <w:t>. Compensation:  Directors shall receive no compensation for their services unless expressly provided for in resolutions duty adopted by the members of the Association.</w:t>
      </w:r>
    </w:p>
    <w:p w14:paraId="16BCD638" w14:textId="77777777" w:rsidR="00672D10" w:rsidRPr="00672D10" w:rsidRDefault="00672D10" w:rsidP="00672D10">
      <w:pPr>
        <w:rPr>
          <w:rFonts w:ascii="Calibri" w:eastAsia="Calibri" w:hAnsi="Calibri" w:cs="Times New Roman"/>
          <w:kern w:val="0"/>
          <w:sz w:val="24"/>
          <w:szCs w:val="24"/>
          <w14:ligatures w14:val="none"/>
        </w:rPr>
      </w:pPr>
    </w:p>
    <w:p w14:paraId="6572D1C5" w14:textId="408A4640" w:rsidR="00672D10" w:rsidRPr="00672D10" w:rsidRDefault="00672D10" w:rsidP="00672D10">
      <w:pPr>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ab/>
        <w:t xml:space="preserve">Section </w:t>
      </w:r>
      <w:r w:rsidR="00137E57">
        <w:rPr>
          <w:rFonts w:ascii="Calibri" w:eastAsia="Calibri" w:hAnsi="Calibri" w:cs="Times New Roman"/>
          <w:kern w:val="0"/>
          <w:sz w:val="24"/>
          <w:szCs w:val="24"/>
          <w14:ligatures w14:val="none"/>
        </w:rPr>
        <w:t>10</w:t>
      </w:r>
      <w:r w:rsidRPr="00672D10">
        <w:rPr>
          <w:rFonts w:ascii="Calibri" w:eastAsia="Calibri" w:hAnsi="Calibri" w:cs="Times New Roman"/>
          <w:kern w:val="0"/>
          <w:sz w:val="24"/>
          <w:szCs w:val="24"/>
          <w14:ligatures w14:val="none"/>
        </w:rPr>
        <w:t>.  Powers and Duties:  The Board shall have the following powers and duties:</w:t>
      </w:r>
    </w:p>
    <w:p w14:paraId="00E671F3" w14:textId="77777777" w:rsidR="00672D10" w:rsidRPr="00672D10" w:rsidRDefault="00672D10" w:rsidP="00672D10">
      <w:pPr>
        <w:rPr>
          <w:rFonts w:ascii="Calibri" w:eastAsia="Calibri" w:hAnsi="Calibri" w:cs="Times New Roman"/>
          <w:kern w:val="0"/>
          <w:sz w:val="24"/>
          <w:szCs w:val="24"/>
          <w14:ligatures w14:val="none"/>
        </w:rPr>
      </w:pPr>
    </w:p>
    <w:p w14:paraId="23AE22AA" w14:textId="77777777" w:rsidR="00672D10" w:rsidRDefault="00672D10" w:rsidP="0026588F">
      <w:pPr>
        <w:numPr>
          <w:ilvl w:val="0"/>
          <w:numId w:val="1"/>
        </w:numPr>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To elect and remove the officers of the Association as hereinafter provided;</w:t>
      </w:r>
    </w:p>
    <w:p w14:paraId="5E1F4227" w14:textId="77777777" w:rsidR="0026588F" w:rsidRPr="00672D10" w:rsidRDefault="0026588F" w:rsidP="0026588F">
      <w:pPr>
        <w:ind w:left="1080"/>
        <w:rPr>
          <w:rFonts w:ascii="Calibri" w:eastAsia="Calibri" w:hAnsi="Calibri" w:cs="Times New Roman"/>
          <w:kern w:val="0"/>
          <w:sz w:val="24"/>
          <w:szCs w:val="24"/>
          <w14:ligatures w14:val="none"/>
        </w:rPr>
      </w:pPr>
    </w:p>
    <w:p w14:paraId="6A748DC0" w14:textId="7039C1BC" w:rsidR="00672D10" w:rsidRDefault="00672D10" w:rsidP="0026588F">
      <w:pPr>
        <w:numPr>
          <w:ilvl w:val="0"/>
          <w:numId w:val="1"/>
        </w:numPr>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To administer the affairs of the Association and the property to the extent permitted by applicable law</w:t>
      </w:r>
      <w:r w:rsidR="0026588F">
        <w:rPr>
          <w:rFonts w:ascii="Calibri" w:eastAsia="Calibri" w:hAnsi="Calibri" w:cs="Times New Roman"/>
          <w:kern w:val="0"/>
          <w:sz w:val="24"/>
          <w:szCs w:val="24"/>
          <w14:ligatures w14:val="none"/>
        </w:rPr>
        <w:t>;</w:t>
      </w:r>
    </w:p>
    <w:p w14:paraId="5413D506" w14:textId="77777777" w:rsidR="0026588F" w:rsidRPr="00672D10" w:rsidRDefault="0026588F" w:rsidP="0026588F">
      <w:pPr>
        <w:rPr>
          <w:rFonts w:ascii="Calibri" w:eastAsia="Calibri" w:hAnsi="Calibri" w:cs="Times New Roman"/>
          <w:kern w:val="0"/>
          <w:sz w:val="24"/>
          <w:szCs w:val="24"/>
          <w14:ligatures w14:val="none"/>
        </w:rPr>
      </w:pPr>
    </w:p>
    <w:p w14:paraId="146EFAB9" w14:textId="19F61547" w:rsidR="00672D10" w:rsidRPr="0050555D" w:rsidRDefault="00672D10" w:rsidP="0026588F">
      <w:pPr>
        <w:numPr>
          <w:ilvl w:val="0"/>
          <w:numId w:val="1"/>
        </w:numPr>
        <w:rPr>
          <w:rFonts w:ascii="Calibri" w:eastAsia="Calibri" w:hAnsi="Calibri" w:cs="Times New Roman"/>
          <w:kern w:val="0"/>
          <w:sz w:val="24"/>
          <w:szCs w:val="24"/>
          <w14:ligatures w14:val="none"/>
        </w:rPr>
      </w:pPr>
      <w:r w:rsidRPr="0050555D">
        <w:rPr>
          <w:rFonts w:ascii="Calibri" w:eastAsia="Calibri" w:hAnsi="Calibri" w:cs="Times New Roman"/>
          <w:kern w:val="0"/>
          <w:sz w:val="24"/>
          <w:szCs w:val="24"/>
          <w14:ligatures w14:val="none"/>
        </w:rPr>
        <w:t>To engage the services of a manager</w:t>
      </w:r>
      <w:r w:rsidR="00D87C43" w:rsidRPr="0050555D">
        <w:rPr>
          <w:rFonts w:ascii="Calibri" w:eastAsia="Calibri" w:hAnsi="Calibri" w:cs="Times New Roman"/>
          <w:kern w:val="0"/>
          <w:sz w:val="24"/>
          <w:szCs w:val="24"/>
          <w14:ligatures w14:val="none"/>
        </w:rPr>
        <w:t>,</w:t>
      </w:r>
      <w:r w:rsidRPr="0050555D">
        <w:rPr>
          <w:rFonts w:ascii="Calibri" w:eastAsia="Calibri" w:hAnsi="Calibri" w:cs="Times New Roman"/>
          <w:kern w:val="0"/>
          <w:sz w:val="24"/>
          <w:szCs w:val="24"/>
          <w14:ligatures w14:val="none"/>
        </w:rPr>
        <w:t xml:space="preserve"> managing agent</w:t>
      </w:r>
      <w:r w:rsidR="00D87C43" w:rsidRPr="0050555D">
        <w:rPr>
          <w:rFonts w:ascii="Calibri" w:eastAsia="Calibri" w:hAnsi="Calibri" w:cs="Times New Roman"/>
          <w:kern w:val="0"/>
          <w:sz w:val="24"/>
          <w:szCs w:val="24"/>
          <w14:ligatures w14:val="none"/>
        </w:rPr>
        <w:t xml:space="preserve"> or a third-party property management company</w:t>
      </w:r>
      <w:r w:rsidR="001C4112" w:rsidRPr="0050555D">
        <w:rPr>
          <w:rFonts w:ascii="Calibri" w:eastAsia="Calibri" w:hAnsi="Calibri" w:cs="Times New Roman"/>
          <w:kern w:val="0"/>
          <w:sz w:val="24"/>
          <w:szCs w:val="24"/>
          <w14:ligatures w14:val="none"/>
        </w:rPr>
        <w:t>,</w:t>
      </w:r>
      <w:r w:rsidRPr="0050555D">
        <w:rPr>
          <w:rFonts w:ascii="Calibri" w:eastAsia="Calibri" w:hAnsi="Calibri" w:cs="Times New Roman"/>
          <w:kern w:val="0"/>
          <w:sz w:val="24"/>
          <w:szCs w:val="24"/>
          <w14:ligatures w14:val="none"/>
        </w:rPr>
        <w:t xml:space="preserve"> who shall manage and operate the property and the common elements for all owners upon such terms and for such compensation and with such authority as the Board may approve</w:t>
      </w:r>
      <w:r w:rsidR="00D87C43" w:rsidRPr="0050555D">
        <w:rPr>
          <w:rFonts w:ascii="Calibri" w:eastAsia="Calibri" w:hAnsi="Calibri" w:cs="Times New Roman"/>
          <w:kern w:val="0"/>
          <w:sz w:val="24"/>
          <w:szCs w:val="24"/>
          <w14:ligatures w14:val="none"/>
        </w:rPr>
        <w:t xml:space="preserve">.  It is intended that said property manager, or property management company, may handle all bookkeeping, budgeting, expenses, revenue, communication with owners, </w:t>
      </w:r>
      <w:r w:rsidR="001C4112" w:rsidRPr="0050555D">
        <w:rPr>
          <w:rFonts w:ascii="Calibri" w:eastAsia="Calibri" w:hAnsi="Calibri" w:cs="Times New Roman"/>
          <w:kern w:val="0"/>
          <w:sz w:val="24"/>
          <w:szCs w:val="24"/>
          <w14:ligatures w14:val="none"/>
        </w:rPr>
        <w:t xml:space="preserve">communication with Board of Directors, collection of assessments and fees, negotiating of contracts for property maintenance, repair and services for all the common elements, </w:t>
      </w:r>
      <w:r w:rsidR="0026588F" w:rsidRPr="0050555D">
        <w:rPr>
          <w:rFonts w:ascii="Calibri" w:eastAsia="Calibri" w:hAnsi="Calibri" w:cs="Times New Roman"/>
          <w:kern w:val="0"/>
          <w:sz w:val="24"/>
          <w:szCs w:val="24"/>
          <w14:ligatures w14:val="none"/>
        </w:rPr>
        <w:t xml:space="preserve">attend Board and Association meetings, as directed, and preserve a record of such meetings, </w:t>
      </w:r>
      <w:r w:rsidR="001C4112" w:rsidRPr="0050555D">
        <w:rPr>
          <w:rFonts w:ascii="Calibri" w:eastAsia="Calibri" w:hAnsi="Calibri" w:cs="Times New Roman"/>
          <w:kern w:val="0"/>
          <w:sz w:val="24"/>
          <w:szCs w:val="24"/>
          <w14:ligatures w14:val="none"/>
        </w:rPr>
        <w:t>and other functions as determined necessary by the Board</w:t>
      </w:r>
      <w:r w:rsidRPr="0050555D">
        <w:rPr>
          <w:rFonts w:ascii="Calibri" w:eastAsia="Calibri" w:hAnsi="Calibri" w:cs="Times New Roman"/>
          <w:kern w:val="0"/>
          <w:sz w:val="24"/>
          <w:szCs w:val="24"/>
          <w14:ligatures w14:val="none"/>
        </w:rPr>
        <w:t>;</w:t>
      </w:r>
    </w:p>
    <w:p w14:paraId="73F8E745" w14:textId="77777777" w:rsidR="0026588F" w:rsidRPr="00672D10" w:rsidRDefault="0026588F" w:rsidP="0026588F">
      <w:pPr>
        <w:rPr>
          <w:rFonts w:ascii="Calibri" w:eastAsia="Calibri" w:hAnsi="Calibri" w:cs="Times New Roman"/>
          <w:kern w:val="0"/>
          <w:sz w:val="24"/>
          <w:szCs w:val="24"/>
          <w14:ligatures w14:val="none"/>
        </w:rPr>
      </w:pPr>
    </w:p>
    <w:p w14:paraId="00953FA9" w14:textId="77777777" w:rsidR="00672D10" w:rsidRDefault="00672D10" w:rsidP="0026588F">
      <w:pPr>
        <w:numPr>
          <w:ilvl w:val="0"/>
          <w:numId w:val="1"/>
        </w:numPr>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To formulate policies for the administration, management, and operation of the property and the common elements thereof;</w:t>
      </w:r>
    </w:p>
    <w:p w14:paraId="6F3F0F16" w14:textId="77777777" w:rsidR="0026588F" w:rsidRPr="00672D10" w:rsidRDefault="0026588F" w:rsidP="0026588F">
      <w:pPr>
        <w:rPr>
          <w:rFonts w:ascii="Calibri" w:eastAsia="Calibri" w:hAnsi="Calibri" w:cs="Times New Roman"/>
          <w:kern w:val="0"/>
          <w:sz w:val="24"/>
          <w:szCs w:val="24"/>
          <w14:ligatures w14:val="none"/>
        </w:rPr>
      </w:pPr>
    </w:p>
    <w:p w14:paraId="78B7EF90" w14:textId="3464C678" w:rsidR="00672D10" w:rsidRDefault="00672D10" w:rsidP="0026588F">
      <w:pPr>
        <w:numPr>
          <w:ilvl w:val="0"/>
          <w:numId w:val="1"/>
        </w:numPr>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To provide for the operation, maintenance, repair, and replacements of the common elements and payments therefor, and to approve payment vouchers or to delegate such approval to the officers or the manager or managing agent</w:t>
      </w:r>
      <w:r w:rsidR="0026588F">
        <w:rPr>
          <w:rFonts w:ascii="Calibri" w:eastAsia="Calibri" w:hAnsi="Calibri" w:cs="Times New Roman"/>
          <w:kern w:val="0"/>
          <w:sz w:val="24"/>
          <w:szCs w:val="24"/>
          <w14:ligatures w14:val="none"/>
        </w:rPr>
        <w:t>;</w:t>
      </w:r>
    </w:p>
    <w:p w14:paraId="4CD1C445" w14:textId="77777777" w:rsidR="0026588F" w:rsidRPr="00672D10" w:rsidRDefault="0026588F" w:rsidP="0026588F">
      <w:pPr>
        <w:rPr>
          <w:rFonts w:ascii="Calibri" w:eastAsia="Calibri" w:hAnsi="Calibri" w:cs="Times New Roman"/>
          <w:kern w:val="0"/>
          <w:sz w:val="24"/>
          <w:szCs w:val="24"/>
          <w14:ligatures w14:val="none"/>
        </w:rPr>
      </w:pPr>
    </w:p>
    <w:p w14:paraId="436E57DB" w14:textId="77777777" w:rsidR="00672D10" w:rsidRDefault="00672D10" w:rsidP="0026588F">
      <w:pPr>
        <w:numPr>
          <w:ilvl w:val="0"/>
          <w:numId w:val="1"/>
        </w:numPr>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To provide for the designation, hiring, and removal of employees and other personnel, including Accountants and Attorneys, and to engage or contract for the services of others, and to make purchases for the maintenance, repair, replacement, administration, management, and operation of the property and the common elements, and to delegate any such powers to the manager or managing agent (and any such employees or other personnel who may be the employees of a managing agent);</w:t>
      </w:r>
    </w:p>
    <w:p w14:paraId="691F4481" w14:textId="77777777" w:rsidR="0026588F" w:rsidRPr="00672D10" w:rsidRDefault="0026588F" w:rsidP="0026588F">
      <w:pPr>
        <w:rPr>
          <w:rFonts w:ascii="Calibri" w:eastAsia="Calibri" w:hAnsi="Calibri" w:cs="Times New Roman"/>
          <w:kern w:val="0"/>
          <w:sz w:val="24"/>
          <w:szCs w:val="24"/>
          <w14:ligatures w14:val="none"/>
        </w:rPr>
      </w:pPr>
    </w:p>
    <w:p w14:paraId="7B2D4B31" w14:textId="77777777" w:rsidR="00672D10" w:rsidRDefault="00672D10" w:rsidP="0026588F">
      <w:pPr>
        <w:numPr>
          <w:ilvl w:val="0"/>
          <w:numId w:val="1"/>
        </w:numPr>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To appoint committees of the Board and to delegate to such committees the Board’s authority to carry out certain duties of the Board;</w:t>
      </w:r>
    </w:p>
    <w:p w14:paraId="25749697" w14:textId="77777777" w:rsidR="0026588F" w:rsidRPr="00672D10" w:rsidRDefault="0026588F" w:rsidP="0026588F">
      <w:pPr>
        <w:rPr>
          <w:rFonts w:ascii="Calibri" w:eastAsia="Calibri" w:hAnsi="Calibri" w:cs="Times New Roman"/>
          <w:kern w:val="0"/>
          <w:sz w:val="24"/>
          <w:szCs w:val="24"/>
          <w14:ligatures w14:val="none"/>
        </w:rPr>
      </w:pPr>
    </w:p>
    <w:p w14:paraId="13AA8074" w14:textId="77777777" w:rsidR="00672D10" w:rsidRDefault="00672D10" w:rsidP="0026588F">
      <w:pPr>
        <w:numPr>
          <w:ilvl w:val="0"/>
          <w:numId w:val="1"/>
        </w:numPr>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To estimate the amount of the annual budget and to provide the manner of assessing and collecting from the owners their respective shares of such estimated expenses, as hereinafter provided;</w:t>
      </w:r>
    </w:p>
    <w:p w14:paraId="3A6634E3" w14:textId="77777777" w:rsidR="0026588F" w:rsidRPr="00672D10" w:rsidRDefault="0026588F" w:rsidP="0026588F">
      <w:pPr>
        <w:rPr>
          <w:rFonts w:ascii="Calibri" w:eastAsia="Calibri" w:hAnsi="Calibri" w:cs="Times New Roman"/>
          <w:kern w:val="0"/>
          <w:sz w:val="24"/>
          <w:szCs w:val="24"/>
          <w14:ligatures w14:val="none"/>
        </w:rPr>
      </w:pPr>
    </w:p>
    <w:p w14:paraId="0F0E9A1E" w14:textId="77777777" w:rsidR="00672D10" w:rsidRDefault="00672D10" w:rsidP="0026588F">
      <w:pPr>
        <w:numPr>
          <w:ilvl w:val="0"/>
          <w:numId w:val="1"/>
        </w:numPr>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To exercise all the rights, powers, and duties granted to it by the Declaration;</w:t>
      </w:r>
    </w:p>
    <w:p w14:paraId="04B6D066" w14:textId="77777777" w:rsidR="0026588F" w:rsidRPr="00672D10" w:rsidRDefault="0026588F" w:rsidP="0026588F">
      <w:pPr>
        <w:rPr>
          <w:rFonts w:ascii="Calibri" w:eastAsia="Calibri" w:hAnsi="Calibri" w:cs="Times New Roman"/>
          <w:kern w:val="0"/>
          <w:sz w:val="24"/>
          <w:szCs w:val="24"/>
          <w14:ligatures w14:val="none"/>
        </w:rPr>
      </w:pPr>
    </w:p>
    <w:p w14:paraId="3E3B1850" w14:textId="77777777" w:rsidR="00672D10" w:rsidRPr="00672D10" w:rsidRDefault="00672D10" w:rsidP="0026588F">
      <w:pPr>
        <w:numPr>
          <w:ilvl w:val="0"/>
          <w:numId w:val="1"/>
        </w:numPr>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Unless provided herein or in the Declaration, to comply with the instructions of a majority of the owners as expressed in a resolution duly adopted at any annual or special meeting of the members of the Association.</w:t>
      </w:r>
    </w:p>
    <w:p w14:paraId="7C207D5D" w14:textId="77777777" w:rsidR="00672D10" w:rsidRPr="00672D10" w:rsidRDefault="00672D10" w:rsidP="00672D10">
      <w:pPr>
        <w:rPr>
          <w:rFonts w:ascii="Calibri" w:eastAsia="Calibri" w:hAnsi="Calibri" w:cs="Times New Roman"/>
          <w:kern w:val="0"/>
          <w:sz w:val="24"/>
          <w:szCs w:val="24"/>
          <w14:ligatures w14:val="none"/>
        </w:rPr>
      </w:pPr>
    </w:p>
    <w:p w14:paraId="057663DB" w14:textId="6F9CAE70" w:rsidR="00672D10" w:rsidRPr="00672D10" w:rsidRDefault="00672D10" w:rsidP="001310A5">
      <w:pPr>
        <w:ind w:firstLine="720"/>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Section 1</w:t>
      </w:r>
      <w:r w:rsidR="001310A5">
        <w:rPr>
          <w:rFonts w:ascii="Calibri" w:eastAsia="Calibri" w:hAnsi="Calibri" w:cs="Times New Roman"/>
          <w:kern w:val="0"/>
          <w:sz w:val="24"/>
          <w:szCs w:val="24"/>
          <w14:ligatures w14:val="none"/>
        </w:rPr>
        <w:t>1</w:t>
      </w:r>
      <w:r w:rsidRPr="00672D10">
        <w:rPr>
          <w:rFonts w:ascii="Calibri" w:eastAsia="Calibri" w:hAnsi="Calibri" w:cs="Times New Roman"/>
          <w:kern w:val="0"/>
          <w:sz w:val="24"/>
          <w:szCs w:val="24"/>
          <w14:ligatures w14:val="none"/>
        </w:rPr>
        <w:t>. Non-Delegation:  Nothing in this Article II or elsewhere in these By-Laws shall</w:t>
      </w:r>
    </w:p>
    <w:p w14:paraId="29E180D5" w14:textId="77777777" w:rsidR="00672D10" w:rsidRPr="00672D10" w:rsidRDefault="00672D10" w:rsidP="001310A5">
      <w:pPr>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 xml:space="preserve">be construed to grant to the Board of to the officers of the Association any powers or duties which, by law, or by the Condominium Declaration, have been delegated to the owners. </w:t>
      </w:r>
    </w:p>
    <w:p w14:paraId="4B182EAA" w14:textId="77777777" w:rsidR="00672D10" w:rsidRPr="00672D10" w:rsidRDefault="00672D10" w:rsidP="00672D10">
      <w:pPr>
        <w:rPr>
          <w:rFonts w:ascii="Calibri" w:eastAsia="Calibri" w:hAnsi="Calibri" w:cs="Times New Roman"/>
          <w:kern w:val="0"/>
          <w:sz w:val="24"/>
          <w:szCs w:val="24"/>
          <w14:ligatures w14:val="none"/>
        </w:rPr>
      </w:pPr>
    </w:p>
    <w:p w14:paraId="6AE11F59" w14:textId="77777777" w:rsidR="00672D10" w:rsidRPr="00672D10" w:rsidRDefault="00672D10" w:rsidP="00672D10">
      <w:pPr>
        <w:rPr>
          <w:rFonts w:ascii="Calibri" w:eastAsia="Calibri" w:hAnsi="Calibri" w:cs="Times New Roman"/>
          <w:b/>
          <w:kern w:val="0"/>
          <w:sz w:val="24"/>
          <w:szCs w:val="24"/>
          <w14:ligatures w14:val="none"/>
        </w:rPr>
      </w:pPr>
      <w:r w:rsidRPr="00672D10">
        <w:rPr>
          <w:rFonts w:ascii="Calibri" w:eastAsia="Calibri" w:hAnsi="Calibri" w:cs="Times New Roman"/>
          <w:b/>
          <w:kern w:val="0"/>
          <w:sz w:val="24"/>
          <w:szCs w:val="24"/>
          <w14:ligatures w14:val="none"/>
        </w:rPr>
        <w:t>ARTICLE III – Officers</w:t>
      </w:r>
    </w:p>
    <w:p w14:paraId="597C7F02" w14:textId="77777777" w:rsidR="00672D10" w:rsidRPr="00672D10" w:rsidRDefault="00672D10" w:rsidP="00672D10">
      <w:pPr>
        <w:rPr>
          <w:rFonts w:ascii="Calibri" w:eastAsia="Calibri" w:hAnsi="Calibri" w:cs="Times New Roman"/>
          <w:kern w:val="0"/>
          <w:sz w:val="24"/>
          <w:szCs w:val="24"/>
          <w14:ligatures w14:val="none"/>
        </w:rPr>
      </w:pPr>
    </w:p>
    <w:p w14:paraId="18215C4D" w14:textId="3B9CAF99" w:rsidR="00672D10" w:rsidRPr="00672D10" w:rsidRDefault="00672D10" w:rsidP="00672D10">
      <w:pPr>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ab/>
        <w:t>Section 1.  Designation: At each annual meeting, the Board shall elect the following officers of the Association: (a) a President, who shall be a director, (b) a Vice President, who shall be a Director and who shall, in the absence of the President, perform the duties and exercise the powers of the President; (c) a Secretary-Treasurer, who shall keep the minutes of the meetings of the Board and perform the duties incident to the office of secretary and who shall further be responsible for the financial records and books of account for the Association</w:t>
      </w:r>
      <w:r w:rsidR="001310A5" w:rsidRPr="0050555D">
        <w:rPr>
          <w:rFonts w:ascii="Calibri" w:eastAsia="Calibri" w:hAnsi="Calibri" w:cs="Times New Roman"/>
          <w:kern w:val="0"/>
          <w:sz w:val="24"/>
          <w:szCs w:val="24"/>
          <w14:ligatures w14:val="none"/>
        </w:rPr>
        <w:t>.  The foregoing duties of the Secretary-Treasurer may be delegated, at the Board’s discretion, to a manager, managing agent or a third-party property management company</w:t>
      </w:r>
      <w:r w:rsidRPr="0050555D">
        <w:rPr>
          <w:rFonts w:ascii="Calibri" w:eastAsia="Calibri" w:hAnsi="Calibri" w:cs="Times New Roman"/>
          <w:kern w:val="0"/>
          <w:sz w:val="24"/>
          <w:szCs w:val="24"/>
          <w14:ligatures w14:val="none"/>
        </w:rPr>
        <w:t>.</w:t>
      </w:r>
      <w:r w:rsidR="001310A5" w:rsidRPr="0050555D">
        <w:rPr>
          <w:rFonts w:ascii="Calibri" w:eastAsia="Calibri" w:hAnsi="Calibri" w:cs="Times New Roman"/>
          <w:kern w:val="0"/>
          <w:sz w:val="24"/>
          <w:szCs w:val="24"/>
          <w14:ligatures w14:val="none"/>
        </w:rPr>
        <w:t xml:space="preserve">  The Secretary-Treasurer shall also provide oversight of said manager, managing agent or a third-party property management company.</w:t>
      </w:r>
    </w:p>
    <w:p w14:paraId="52DEB104" w14:textId="77777777" w:rsidR="00672D10" w:rsidRPr="00672D10" w:rsidRDefault="00672D10" w:rsidP="00672D10">
      <w:pPr>
        <w:rPr>
          <w:rFonts w:ascii="Calibri" w:eastAsia="Calibri" w:hAnsi="Calibri" w:cs="Times New Roman"/>
          <w:kern w:val="0"/>
          <w:sz w:val="24"/>
          <w:szCs w:val="24"/>
          <w14:ligatures w14:val="none"/>
        </w:rPr>
      </w:pPr>
    </w:p>
    <w:p w14:paraId="4439C563" w14:textId="77777777" w:rsidR="00672D10" w:rsidRPr="00672D10" w:rsidRDefault="00672D10" w:rsidP="00672D10">
      <w:pPr>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ab/>
        <w:t>Section 2.  Powers.  The respective officers shall have the general powers usually vested in such officers; provided that the Board may delegate any specific powers to any other officer or impose such limitations or restrictions upon the powers of any office as the Board may see fit.</w:t>
      </w:r>
    </w:p>
    <w:p w14:paraId="7756461F" w14:textId="77777777" w:rsidR="00672D10" w:rsidRPr="00672D10" w:rsidRDefault="00672D10" w:rsidP="00672D10">
      <w:pPr>
        <w:rPr>
          <w:rFonts w:ascii="Calibri" w:eastAsia="Calibri" w:hAnsi="Calibri" w:cs="Times New Roman"/>
          <w:kern w:val="0"/>
          <w:sz w:val="24"/>
          <w:szCs w:val="24"/>
          <w14:ligatures w14:val="none"/>
        </w:rPr>
      </w:pPr>
    </w:p>
    <w:p w14:paraId="43CD0753" w14:textId="77777777" w:rsidR="00672D10" w:rsidRPr="00672D10" w:rsidRDefault="00672D10" w:rsidP="00672D10">
      <w:pPr>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ab/>
        <w:t>Section 3.  Term.  Except as provided in Section 4, each officer shall hold office for the term of one 1 year and until his successor shall have been elected and qualified.</w:t>
      </w:r>
    </w:p>
    <w:p w14:paraId="2B9EE2EE" w14:textId="77777777" w:rsidR="00672D10" w:rsidRPr="00672D10" w:rsidRDefault="00672D10" w:rsidP="00672D10">
      <w:pPr>
        <w:rPr>
          <w:rFonts w:ascii="Calibri" w:eastAsia="Calibri" w:hAnsi="Calibri" w:cs="Times New Roman"/>
          <w:kern w:val="0"/>
          <w:sz w:val="24"/>
          <w:szCs w:val="24"/>
          <w14:ligatures w14:val="none"/>
        </w:rPr>
      </w:pPr>
    </w:p>
    <w:p w14:paraId="09748DE5" w14:textId="77777777" w:rsidR="00672D10" w:rsidRPr="00672D10" w:rsidRDefault="00672D10" w:rsidP="00672D10">
      <w:pPr>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ab/>
        <w:t>Section 4.  Vacancies:  Vacancies in any office shall be filled by the Board at regular or special meetings thereof.  Any officer may be removed at any time by the Board at a regular or special meeting thereof.</w:t>
      </w:r>
    </w:p>
    <w:p w14:paraId="57743DF7" w14:textId="77777777" w:rsidR="00672D10" w:rsidRPr="00672D10" w:rsidRDefault="00672D10" w:rsidP="00672D10">
      <w:pPr>
        <w:rPr>
          <w:rFonts w:ascii="Calibri" w:eastAsia="Calibri" w:hAnsi="Calibri" w:cs="Times New Roman"/>
          <w:kern w:val="0"/>
          <w:sz w:val="24"/>
          <w:szCs w:val="24"/>
          <w14:ligatures w14:val="none"/>
        </w:rPr>
      </w:pPr>
    </w:p>
    <w:p w14:paraId="217A1A47" w14:textId="77777777" w:rsidR="00672D10" w:rsidRPr="00672D10" w:rsidRDefault="00672D10" w:rsidP="00672D10">
      <w:pPr>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ab/>
        <w:t>Section 5.  Compensation:  The officers shall receive no compensation for their services, unless expressly provided for in a resolution duly adopted by the members of the Association.</w:t>
      </w:r>
    </w:p>
    <w:p w14:paraId="644EDEB2" w14:textId="77777777" w:rsidR="00672D10" w:rsidRPr="00672D10" w:rsidRDefault="00672D10" w:rsidP="00672D10">
      <w:pPr>
        <w:rPr>
          <w:rFonts w:ascii="Calibri" w:eastAsia="Calibri" w:hAnsi="Calibri" w:cs="Times New Roman"/>
          <w:kern w:val="0"/>
          <w:sz w:val="24"/>
          <w:szCs w:val="24"/>
          <w14:ligatures w14:val="none"/>
        </w:rPr>
      </w:pPr>
    </w:p>
    <w:p w14:paraId="40C248C0" w14:textId="77777777" w:rsidR="00672D10" w:rsidRPr="00672D10" w:rsidRDefault="00672D10" w:rsidP="00672D10">
      <w:pPr>
        <w:rPr>
          <w:rFonts w:ascii="Calibri" w:eastAsia="Calibri" w:hAnsi="Calibri" w:cs="Times New Roman"/>
          <w:b/>
          <w:kern w:val="0"/>
          <w:sz w:val="24"/>
          <w:szCs w:val="24"/>
          <w14:ligatures w14:val="none"/>
        </w:rPr>
      </w:pPr>
      <w:r w:rsidRPr="00672D10">
        <w:rPr>
          <w:rFonts w:ascii="Calibri" w:eastAsia="Calibri" w:hAnsi="Calibri" w:cs="Times New Roman"/>
          <w:b/>
          <w:kern w:val="0"/>
          <w:sz w:val="24"/>
          <w:szCs w:val="24"/>
          <w14:ligatures w14:val="none"/>
        </w:rPr>
        <w:t>ARTICLE IV – ASSESSMENTS</w:t>
      </w:r>
    </w:p>
    <w:p w14:paraId="786DD1C7" w14:textId="77777777" w:rsidR="00672D10" w:rsidRPr="00672D10" w:rsidRDefault="00672D10" w:rsidP="00672D10">
      <w:pPr>
        <w:rPr>
          <w:rFonts w:ascii="Calibri" w:eastAsia="Calibri" w:hAnsi="Calibri" w:cs="Times New Roman"/>
          <w:kern w:val="0"/>
          <w:sz w:val="24"/>
          <w:szCs w:val="24"/>
          <w14:ligatures w14:val="none"/>
        </w:rPr>
      </w:pPr>
    </w:p>
    <w:p w14:paraId="2815ABF1" w14:textId="1E92BDEA" w:rsidR="00672D10" w:rsidRPr="0050555D" w:rsidRDefault="00672D10" w:rsidP="00672D10">
      <w:pPr>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ab/>
        <w:t xml:space="preserve">Section 1.  Annual Budget:  The Board shall cause to be prepared an estimated annual budget for each fiscal year of the Association.  Such budget shall take into account the estimated common expenses and cash requirements for the year, including salaries, wages, payroll, taxes, legal and accounting fees, supplies, materials, parts, services, maintenance, repairs, replacements, landscaping, snow removal, insurance, and all other common expenses.  The annual budget shall also take into account the estimated net available cash income for the year from the operation or use of any common elements.  </w:t>
      </w:r>
      <w:r w:rsidRPr="0050555D">
        <w:rPr>
          <w:rFonts w:ascii="Calibri" w:eastAsia="Calibri" w:hAnsi="Calibri" w:cs="Times New Roman"/>
          <w:kern w:val="0"/>
          <w:sz w:val="24"/>
          <w:szCs w:val="24"/>
          <w14:ligatures w14:val="none"/>
        </w:rPr>
        <w:t xml:space="preserve">To the extent that the assessments and other cash income collected from owners during the preceding year shall be more or less than the expenditures for such preceding year, </w:t>
      </w:r>
      <w:r w:rsidR="001F3F15" w:rsidRPr="0050555D">
        <w:rPr>
          <w:rFonts w:ascii="Calibri" w:eastAsia="Calibri" w:hAnsi="Calibri" w:cs="Times New Roman"/>
          <w:kern w:val="0"/>
          <w:sz w:val="24"/>
          <w:szCs w:val="24"/>
          <w14:ligatures w14:val="none"/>
        </w:rPr>
        <w:t>any surplus shall go the Capital Improvement Fund</w:t>
      </w:r>
      <w:r w:rsidR="00CA07CF" w:rsidRPr="0050555D">
        <w:rPr>
          <w:rFonts w:ascii="Calibri" w:eastAsia="Calibri" w:hAnsi="Calibri" w:cs="Times New Roman"/>
          <w:kern w:val="0"/>
          <w:sz w:val="24"/>
          <w:szCs w:val="24"/>
          <w14:ligatures w14:val="none"/>
        </w:rPr>
        <w:t xml:space="preserve"> as described immediately below at Section 2</w:t>
      </w:r>
      <w:r w:rsidR="001F3F15" w:rsidRPr="0050555D">
        <w:rPr>
          <w:rFonts w:ascii="Calibri" w:eastAsia="Calibri" w:hAnsi="Calibri" w:cs="Times New Roman"/>
          <w:kern w:val="0"/>
          <w:sz w:val="24"/>
          <w:szCs w:val="24"/>
          <w14:ligatures w14:val="none"/>
        </w:rPr>
        <w:t xml:space="preserve">. </w:t>
      </w:r>
    </w:p>
    <w:p w14:paraId="7C9A0EF6" w14:textId="77777777" w:rsidR="001F3F15" w:rsidRPr="0050555D" w:rsidRDefault="001F3F15" w:rsidP="00672D10">
      <w:pPr>
        <w:rPr>
          <w:rFonts w:ascii="Calibri" w:eastAsia="Calibri" w:hAnsi="Calibri" w:cs="Times New Roman"/>
          <w:kern w:val="0"/>
          <w:sz w:val="24"/>
          <w:szCs w:val="24"/>
          <w14:ligatures w14:val="none"/>
        </w:rPr>
      </w:pPr>
    </w:p>
    <w:p w14:paraId="66EB9343" w14:textId="11C2822D" w:rsidR="001F3F15" w:rsidRPr="0050555D" w:rsidRDefault="001F3F15" w:rsidP="00672D10">
      <w:pPr>
        <w:rPr>
          <w:rFonts w:ascii="Calibri" w:eastAsia="Calibri" w:hAnsi="Calibri" w:cs="Times New Roman"/>
          <w:kern w:val="0"/>
          <w:sz w:val="24"/>
          <w:szCs w:val="24"/>
          <w14:ligatures w14:val="none"/>
        </w:rPr>
      </w:pPr>
      <w:r w:rsidRPr="0050555D">
        <w:rPr>
          <w:rFonts w:ascii="Calibri" w:eastAsia="Calibri" w:hAnsi="Calibri" w:cs="Times New Roman"/>
          <w:kern w:val="0"/>
          <w:sz w:val="24"/>
          <w:szCs w:val="24"/>
          <w14:ligatures w14:val="none"/>
        </w:rPr>
        <w:tab/>
      </w:r>
      <w:bookmarkStart w:id="1" w:name="_Hlk165640152"/>
      <w:r w:rsidRPr="0050555D">
        <w:rPr>
          <w:rFonts w:ascii="Calibri" w:eastAsia="Calibri" w:hAnsi="Calibri" w:cs="Times New Roman"/>
          <w:kern w:val="0"/>
          <w:sz w:val="24"/>
          <w:szCs w:val="24"/>
          <w14:ligatures w14:val="none"/>
        </w:rPr>
        <w:t>Section 2.  Capital Improvement Fund:  The Board,</w:t>
      </w:r>
      <w:r w:rsidRPr="0050555D">
        <w:t xml:space="preserve"> </w:t>
      </w:r>
      <w:r w:rsidRPr="0050555D">
        <w:rPr>
          <w:rFonts w:ascii="Calibri" w:eastAsia="Calibri" w:hAnsi="Calibri" w:cs="Times New Roman"/>
          <w:kern w:val="0"/>
          <w:sz w:val="24"/>
          <w:szCs w:val="24"/>
          <w14:ligatures w14:val="none"/>
        </w:rPr>
        <w:t xml:space="preserve">in establishing the annual budget for operation, management and maintenance of the Condominium, shall designate therein a sum, which shall initially be equal to 25% of the </w:t>
      </w:r>
      <w:r w:rsidR="00181737" w:rsidRPr="0050555D">
        <w:rPr>
          <w:rFonts w:ascii="Calibri" w:eastAsia="Calibri" w:hAnsi="Calibri" w:cs="Times New Roman"/>
          <w:kern w:val="0"/>
          <w:sz w:val="24"/>
          <w:szCs w:val="24"/>
          <w14:ligatures w14:val="none"/>
        </w:rPr>
        <w:t>a</w:t>
      </w:r>
      <w:r w:rsidRPr="0050555D">
        <w:rPr>
          <w:rFonts w:ascii="Calibri" w:eastAsia="Calibri" w:hAnsi="Calibri" w:cs="Times New Roman"/>
          <w:kern w:val="0"/>
          <w:sz w:val="24"/>
          <w:szCs w:val="24"/>
          <w14:ligatures w14:val="none"/>
        </w:rPr>
        <w:t xml:space="preserve">nnual </w:t>
      </w:r>
      <w:r w:rsidR="00181737" w:rsidRPr="0050555D">
        <w:rPr>
          <w:rFonts w:ascii="Calibri" w:eastAsia="Calibri" w:hAnsi="Calibri" w:cs="Times New Roman"/>
          <w:kern w:val="0"/>
          <w:sz w:val="24"/>
          <w:szCs w:val="24"/>
          <w14:ligatures w14:val="none"/>
        </w:rPr>
        <w:t>b</w:t>
      </w:r>
      <w:r w:rsidRPr="0050555D">
        <w:rPr>
          <w:rFonts w:ascii="Calibri" w:eastAsia="Calibri" w:hAnsi="Calibri" w:cs="Times New Roman"/>
          <w:kern w:val="0"/>
          <w:sz w:val="24"/>
          <w:szCs w:val="24"/>
          <w14:ligatures w14:val="none"/>
        </w:rPr>
        <w:t xml:space="preserve">udget, to be collected and maintained as a reserve fund for replacement of the capital improvements to the common elements (the “Capital Improvement Fund”). This fund shall be for the purpose of enabling the Association to replace structural elements and mechanical equipment constituting the </w:t>
      </w:r>
      <w:r w:rsidR="00181737" w:rsidRPr="0050555D">
        <w:rPr>
          <w:rFonts w:ascii="Calibri" w:eastAsia="Calibri" w:hAnsi="Calibri" w:cs="Times New Roman"/>
          <w:kern w:val="0"/>
          <w:sz w:val="24"/>
          <w:szCs w:val="24"/>
          <w14:ligatures w14:val="none"/>
        </w:rPr>
        <w:t>c</w:t>
      </w:r>
      <w:r w:rsidRPr="0050555D">
        <w:rPr>
          <w:rFonts w:ascii="Calibri" w:eastAsia="Calibri" w:hAnsi="Calibri" w:cs="Times New Roman"/>
          <w:kern w:val="0"/>
          <w:sz w:val="24"/>
          <w:szCs w:val="24"/>
          <w14:ligatures w14:val="none"/>
        </w:rPr>
        <w:t xml:space="preserve">ommon </w:t>
      </w:r>
      <w:r w:rsidR="00181737" w:rsidRPr="0050555D">
        <w:rPr>
          <w:rFonts w:ascii="Calibri" w:eastAsia="Calibri" w:hAnsi="Calibri" w:cs="Times New Roman"/>
          <w:kern w:val="0"/>
          <w:sz w:val="24"/>
          <w:szCs w:val="24"/>
          <w14:ligatures w14:val="none"/>
        </w:rPr>
        <w:t>elements</w:t>
      </w:r>
      <w:r w:rsidRPr="0050555D">
        <w:rPr>
          <w:rFonts w:ascii="Calibri" w:eastAsia="Calibri" w:hAnsi="Calibri" w:cs="Times New Roman"/>
          <w:kern w:val="0"/>
          <w:sz w:val="24"/>
          <w:szCs w:val="24"/>
          <w14:ligatures w14:val="none"/>
        </w:rPr>
        <w:t xml:space="preserve">. The amount to be allocated to the Capital Improvement Fund shall be established by said Executive Board so as to collect and maintain a sum reasonably necessary to anticipate the need for replacement of common elements. </w:t>
      </w:r>
      <w:r w:rsidR="00181737" w:rsidRPr="0050555D">
        <w:rPr>
          <w:rFonts w:ascii="Calibri" w:eastAsia="Calibri" w:hAnsi="Calibri" w:cs="Times New Roman"/>
          <w:kern w:val="0"/>
          <w:sz w:val="24"/>
          <w:szCs w:val="24"/>
          <w14:ligatures w14:val="none"/>
        </w:rPr>
        <w:t xml:space="preserve"> An initial target of $50,000.00 shall be set.  </w:t>
      </w:r>
      <w:r w:rsidRPr="0050555D">
        <w:rPr>
          <w:rFonts w:ascii="Calibri" w:eastAsia="Calibri" w:hAnsi="Calibri" w:cs="Times New Roman"/>
          <w:kern w:val="0"/>
          <w:sz w:val="24"/>
          <w:szCs w:val="24"/>
          <w14:ligatures w14:val="none"/>
        </w:rPr>
        <w:t xml:space="preserve">The amount collected for the Capital Improvement Fund may be maintained in a separate account by the Association and such monies shall be used only to make capital improvements to the common elements. Any interest earned on monies in the Capital Improvement Fund may, in the discretion of the Board, be expended for current operation and maintenance. </w:t>
      </w:r>
    </w:p>
    <w:bookmarkEnd w:id="1"/>
    <w:p w14:paraId="6271FEB6" w14:textId="77777777" w:rsidR="00672D10" w:rsidRPr="0050555D" w:rsidRDefault="00672D10" w:rsidP="00672D10">
      <w:pPr>
        <w:rPr>
          <w:rFonts w:ascii="Calibri" w:eastAsia="Calibri" w:hAnsi="Calibri" w:cs="Times New Roman"/>
          <w:kern w:val="0"/>
          <w:sz w:val="24"/>
          <w:szCs w:val="24"/>
          <w14:ligatures w14:val="none"/>
        </w:rPr>
      </w:pPr>
    </w:p>
    <w:p w14:paraId="4A4574DE" w14:textId="699C4F85" w:rsidR="00672D10" w:rsidRPr="0050555D" w:rsidRDefault="00672D10" w:rsidP="00672D10">
      <w:pPr>
        <w:rPr>
          <w:rFonts w:ascii="Calibri" w:eastAsia="Calibri" w:hAnsi="Calibri" w:cs="Times New Roman"/>
          <w:kern w:val="0"/>
          <w:sz w:val="24"/>
          <w:szCs w:val="24"/>
          <w14:ligatures w14:val="none"/>
        </w:rPr>
      </w:pPr>
      <w:r w:rsidRPr="0050555D">
        <w:rPr>
          <w:rFonts w:ascii="Calibri" w:eastAsia="Calibri" w:hAnsi="Calibri" w:cs="Times New Roman"/>
          <w:kern w:val="0"/>
          <w:sz w:val="24"/>
          <w:szCs w:val="24"/>
          <w14:ligatures w14:val="none"/>
        </w:rPr>
        <w:tab/>
        <w:t xml:space="preserve">Section </w:t>
      </w:r>
      <w:r w:rsidR="001F3F15" w:rsidRPr="0050555D">
        <w:rPr>
          <w:rFonts w:ascii="Calibri" w:eastAsia="Calibri" w:hAnsi="Calibri" w:cs="Times New Roman"/>
          <w:kern w:val="0"/>
          <w:sz w:val="24"/>
          <w:szCs w:val="24"/>
          <w14:ligatures w14:val="none"/>
        </w:rPr>
        <w:t>3</w:t>
      </w:r>
      <w:r w:rsidRPr="0050555D">
        <w:rPr>
          <w:rFonts w:ascii="Calibri" w:eastAsia="Calibri" w:hAnsi="Calibri" w:cs="Times New Roman"/>
          <w:kern w:val="0"/>
          <w:sz w:val="24"/>
          <w:szCs w:val="24"/>
          <w14:ligatures w14:val="none"/>
        </w:rPr>
        <w:t>.  Assessments:  The estimated annual budget for each fiscal year shall be approved by the Board and copies thereof shall be furnished by the Board to each owner not later than sixty (60) days after the beginning of such year.  On or before the first day of the first month of the year covered by the annual budget, each owner shall pay as his respective</w:t>
      </w:r>
      <w:r w:rsidR="00374390" w:rsidRPr="0050555D">
        <w:rPr>
          <w:rFonts w:ascii="Calibri" w:eastAsia="Calibri" w:hAnsi="Calibri" w:cs="Times New Roman"/>
          <w:kern w:val="0"/>
          <w:sz w:val="24"/>
          <w:szCs w:val="24"/>
          <w14:ligatures w14:val="none"/>
        </w:rPr>
        <w:t xml:space="preserve"> annual</w:t>
      </w:r>
      <w:r w:rsidRPr="0050555D">
        <w:rPr>
          <w:rFonts w:ascii="Calibri" w:eastAsia="Calibri" w:hAnsi="Calibri" w:cs="Times New Roman"/>
          <w:kern w:val="0"/>
          <w:sz w:val="24"/>
          <w:szCs w:val="24"/>
          <w14:ligatures w14:val="none"/>
        </w:rPr>
        <w:t xml:space="preserve"> assessment for the common expenses one-</w:t>
      </w:r>
      <w:r w:rsidR="00D20C12" w:rsidRPr="0050555D">
        <w:rPr>
          <w:rFonts w:ascii="Calibri" w:eastAsia="Calibri" w:hAnsi="Calibri" w:cs="Times New Roman"/>
          <w:kern w:val="0"/>
          <w:sz w:val="24"/>
          <w:szCs w:val="24"/>
          <w14:ligatures w14:val="none"/>
        </w:rPr>
        <w:t>sixty-second</w:t>
      </w:r>
      <w:r w:rsidRPr="0050555D">
        <w:rPr>
          <w:rFonts w:ascii="Calibri" w:eastAsia="Calibri" w:hAnsi="Calibri" w:cs="Times New Roman"/>
          <w:kern w:val="0"/>
          <w:sz w:val="24"/>
          <w:szCs w:val="24"/>
          <w14:ligatures w14:val="none"/>
        </w:rPr>
        <w:t xml:space="preserve"> (1/</w:t>
      </w:r>
      <w:r w:rsidR="00D20C12" w:rsidRPr="0050555D">
        <w:rPr>
          <w:rFonts w:ascii="Calibri" w:eastAsia="Calibri" w:hAnsi="Calibri" w:cs="Times New Roman"/>
          <w:kern w:val="0"/>
          <w:sz w:val="24"/>
          <w:szCs w:val="24"/>
          <w14:ligatures w14:val="none"/>
        </w:rPr>
        <w:t>62</w:t>
      </w:r>
      <w:r w:rsidRPr="0050555D">
        <w:rPr>
          <w:rFonts w:ascii="Calibri" w:eastAsia="Calibri" w:hAnsi="Calibri" w:cs="Times New Roman"/>
          <w:kern w:val="0"/>
          <w:sz w:val="24"/>
          <w:szCs w:val="24"/>
          <w14:ligatures w14:val="none"/>
        </w:rPr>
        <w:t>) of his proportionate share of the common expenses for such year as shown by the annual budget.</w:t>
      </w:r>
      <w:r w:rsidR="00374390" w:rsidRPr="0050555D">
        <w:rPr>
          <w:rFonts w:ascii="Calibri" w:eastAsia="Calibri" w:hAnsi="Calibri" w:cs="Times New Roman"/>
          <w:kern w:val="0"/>
          <w:sz w:val="24"/>
          <w:szCs w:val="24"/>
          <w14:ligatures w14:val="none"/>
        </w:rPr>
        <w:t xml:space="preserve">  Until all units have been sold by Developer, each owner shall pay</w:t>
      </w:r>
      <w:r w:rsidR="00EE23D2" w:rsidRPr="0050555D">
        <w:rPr>
          <w:rFonts w:ascii="Calibri" w:eastAsia="Calibri" w:hAnsi="Calibri" w:cs="Times New Roman"/>
          <w:kern w:val="0"/>
          <w:sz w:val="24"/>
          <w:szCs w:val="24"/>
          <w14:ligatures w14:val="none"/>
        </w:rPr>
        <w:t xml:space="preserve"> a proportionate shared based on the number of units that have been sold.  </w:t>
      </w:r>
    </w:p>
    <w:p w14:paraId="65A13FF0" w14:textId="77777777" w:rsidR="00672D10" w:rsidRPr="0050555D" w:rsidRDefault="00672D10" w:rsidP="00672D10">
      <w:pPr>
        <w:rPr>
          <w:rFonts w:ascii="Calibri" w:eastAsia="Calibri" w:hAnsi="Calibri" w:cs="Times New Roman"/>
          <w:kern w:val="0"/>
          <w:sz w:val="24"/>
          <w:szCs w:val="24"/>
          <w14:ligatures w14:val="none"/>
        </w:rPr>
      </w:pPr>
    </w:p>
    <w:p w14:paraId="761ECB7A" w14:textId="726B8E1A" w:rsidR="00672D10" w:rsidRPr="00672D10" w:rsidRDefault="00672D10" w:rsidP="00672D10">
      <w:pPr>
        <w:rPr>
          <w:rFonts w:ascii="Calibri" w:eastAsia="Calibri" w:hAnsi="Calibri" w:cs="Times New Roman"/>
          <w:kern w:val="0"/>
          <w:sz w:val="24"/>
          <w:szCs w:val="24"/>
          <w14:ligatures w14:val="none"/>
        </w:rPr>
      </w:pPr>
      <w:r w:rsidRPr="0050555D">
        <w:rPr>
          <w:rFonts w:ascii="Calibri" w:eastAsia="Calibri" w:hAnsi="Calibri" w:cs="Times New Roman"/>
          <w:kern w:val="0"/>
          <w:sz w:val="24"/>
          <w:szCs w:val="24"/>
          <w14:ligatures w14:val="none"/>
        </w:rPr>
        <w:tab/>
        <w:t xml:space="preserve">The Board may cause to be sent to each owner on or before </w:t>
      </w:r>
      <w:r w:rsidR="00374390" w:rsidRPr="0050555D">
        <w:rPr>
          <w:rFonts w:ascii="Calibri" w:eastAsia="Calibri" w:hAnsi="Calibri" w:cs="Times New Roman"/>
          <w:kern w:val="0"/>
          <w:sz w:val="24"/>
          <w:szCs w:val="24"/>
          <w14:ligatures w14:val="none"/>
        </w:rPr>
        <w:t>January 1 of each year</w:t>
      </w:r>
      <w:r w:rsidRPr="0050555D">
        <w:rPr>
          <w:rFonts w:ascii="Calibri" w:eastAsia="Calibri" w:hAnsi="Calibri" w:cs="Times New Roman"/>
          <w:kern w:val="0"/>
          <w:sz w:val="24"/>
          <w:szCs w:val="24"/>
          <w14:ligatures w14:val="none"/>
        </w:rPr>
        <w:t xml:space="preserve"> a statement of the </w:t>
      </w:r>
      <w:r w:rsidR="00374390" w:rsidRPr="0050555D">
        <w:rPr>
          <w:rFonts w:ascii="Calibri" w:eastAsia="Calibri" w:hAnsi="Calibri" w:cs="Times New Roman"/>
          <w:kern w:val="0"/>
          <w:sz w:val="24"/>
          <w:szCs w:val="24"/>
          <w14:ligatures w14:val="none"/>
        </w:rPr>
        <w:t>annual</w:t>
      </w:r>
      <w:r w:rsidRPr="0050555D">
        <w:rPr>
          <w:rFonts w:ascii="Calibri" w:eastAsia="Calibri" w:hAnsi="Calibri" w:cs="Times New Roman"/>
          <w:kern w:val="0"/>
          <w:sz w:val="24"/>
          <w:szCs w:val="24"/>
          <w14:ligatures w14:val="none"/>
        </w:rPr>
        <w:t xml:space="preserve"> assessment to such owner for such </w:t>
      </w:r>
      <w:r w:rsidR="00374390" w:rsidRPr="0050555D">
        <w:rPr>
          <w:rFonts w:ascii="Calibri" w:eastAsia="Calibri" w:hAnsi="Calibri" w:cs="Times New Roman"/>
          <w:kern w:val="0"/>
          <w:sz w:val="24"/>
          <w:szCs w:val="24"/>
          <w14:ligatures w14:val="none"/>
        </w:rPr>
        <w:t>year</w:t>
      </w:r>
      <w:r w:rsidRPr="0050555D">
        <w:rPr>
          <w:rFonts w:ascii="Calibri" w:eastAsia="Calibri" w:hAnsi="Calibri" w:cs="Times New Roman"/>
          <w:kern w:val="0"/>
          <w:sz w:val="24"/>
          <w:szCs w:val="24"/>
          <w14:ligatures w14:val="none"/>
        </w:rPr>
        <w:t xml:space="preserve">.  Each owner shall pay his </w:t>
      </w:r>
      <w:r w:rsidR="00374390" w:rsidRPr="0050555D">
        <w:rPr>
          <w:rFonts w:ascii="Calibri" w:eastAsia="Calibri" w:hAnsi="Calibri" w:cs="Times New Roman"/>
          <w:kern w:val="0"/>
          <w:sz w:val="24"/>
          <w:szCs w:val="24"/>
          <w14:ligatures w14:val="none"/>
        </w:rPr>
        <w:t xml:space="preserve">annual </w:t>
      </w:r>
      <w:r w:rsidRPr="0050555D">
        <w:rPr>
          <w:rFonts w:ascii="Calibri" w:eastAsia="Calibri" w:hAnsi="Calibri" w:cs="Times New Roman"/>
          <w:kern w:val="0"/>
          <w:sz w:val="24"/>
          <w:szCs w:val="24"/>
          <w14:ligatures w14:val="none"/>
        </w:rPr>
        <w:t xml:space="preserve"> assessment on or before </w:t>
      </w:r>
      <w:r w:rsidR="00374390" w:rsidRPr="0050555D">
        <w:rPr>
          <w:rFonts w:ascii="Calibri" w:eastAsia="Calibri" w:hAnsi="Calibri" w:cs="Times New Roman"/>
          <w:kern w:val="0"/>
          <w:sz w:val="24"/>
          <w:szCs w:val="24"/>
          <w14:ligatures w14:val="none"/>
        </w:rPr>
        <w:t>January 31 of each year</w:t>
      </w:r>
      <w:r w:rsidRPr="0050555D">
        <w:rPr>
          <w:rFonts w:ascii="Calibri" w:eastAsia="Calibri" w:hAnsi="Calibri" w:cs="Times New Roman"/>
          <w:kern w:val="0"/>
          <w:sz w:val="24"/>
          <w:szCs w:val="24"/>
          <w14:ligatures w14:val="none"/>
        </w:rPr>
        <w:t xml:space="preserve"> to the manager or managing agent or as may be otherwise directed by the Board.  No owner shall be relieved of his</w:t>
      </w:r>
      <w:r w:rsidRPr="00672D10">
        <w:rPr>
          <w:rFonts w:ascii="Calibri" w:eastAsia="Calibri" w:hAnsi="Calibri" w:cs="Times New Roman"/>
          <w:kern w:val="0"/>
          <w:sz w:val="24"/>
          <w:szCs w:val="24"/>
          <w14:ligatures w14:val="none"/>
        </w:rPr>
        <w:t xml:space="preserve"> obligation to pay his assessments for common expenses by abandoning or not using his unit or the common elements. The </w:t>
      </w:r>
      <w:r w:rsidR="009A7387">
        <w:rPr>
          <w:rFonts w:ascii="Calibri" w:eastAsia="Calibri" w:hAnsi="Calibri" w:cs="Times New Roman"/>
          <w:kern w:val="0"/>
          <w:sz w:val="24"/>
          <w:szCs w:val="24"/>
          <w14:ligatures w14:val="none"/>
        </w:rPr>
        <w:t>D</w:t>
      </w:r>
      <w:r w:rsidRPr="00672D10">
        <w:rPr>
          <w:rFonts w:ascii="Calibri" w:eastAsia="Calibri" w:hAnsi="Calibri" w:cs="Times New Roman"/>
          <w:kern w:val="0"/>
          <w:sz w:val="24"/>
          <w:szCs w:val="24"/>
          <w14:ligatures w14:val="none"/>
        </w:rPr>
        <w:t xml:space="preserve">eveloper </w:t>
      </w:r>
      <w:r w:rsidR="009A7387">
        <w:rPr>
          <w:rFonts w:ascii="Calibri" w:eastAsia="Calibri" w:hAnsi="Calibri" w:cs="Times New Roman"/>
          <w:kern w:val="0"/>
          <w:sz w:val="24"/>
          <w:szCs w:val="24"/>
          <w14:ligatures w14:val="none"/>
        </w:rPr>
        <w:t>MBR Properties, LLC,</w:t>
      </w:r>
      <w:r w:rsidRPr="00672D10">
        <w:rPr>
          <w:rFonts w:ascii="Calibri" w:eastAsia="Calibri" w:hAnsi="Calibri" w:cs="Times New Roman"/>
          <w:kern w:val="0"/>
          <w:sz w:val="24"/>
          <w:szCs w:val="24"/>
          <w14:ligatures w14:val="none"/>
        </w:rPr>
        <w:t xml:space="preserve"> will not be required to pay any </w:t>
      </w:r>
      <w:r w:rsidR="00374390">
        <w:rPr>
          <w:rFonts w:ascii="Calibri" w:eastAsia="Calibri" w:hAnsi="Calibri" w:cs="Times New Roman"/>
          <w:kern w:val="0"/>
          <w:sz w:val="24"/>
          <w:szCs w:val="24"/>
          <w14:ligatures w14:val="none"/>
        </w:rPr>
        <w:t xml:space="preserve">annual assessment or any </w:t>
      </w:r>
      <w:r w:rsidRPr="00672D10">
        <w:rPr>
          <w:rFonts w:ascii="Calibri" w:eastAsia="Calibri" w:hAnsi="Calibri" w:cs="Times New Roman"/>
          <w:kern w:val="0"/>
          <w:sz w:val="24"/>
          <w:szCs w:val="24"/>
          <w14:ligatures w14:val="none"/>
        </w:rPr>
        <w:t xml:space="preserve">fee on any units until a unit has been sold or a deed has been recorded in a different entity name other than </w:t>
      </w:r>
      <w:r w:rsidR="009A7387">
        <w:rPr>
          <w:rFonts w:ascii="Calibri" w:eastAsia="Calibri" w:hAnsi="Calibri" w:cs="Times New Roman"/>
          <w:kern w:val="0"/>
          <w:sz w:val="24"/>
          <w:szCs w:val="24"/>
          <w14:ligatures w14:val="none"/>
        </w:rPr>
        <w:t>MBR Properties, LLC</w:t>
      </w:r>
      <w:r w:rsidRPr="00672D10">
        <w:rPr>
          <w:rFonts w:ascii="Calibri" w:eastAsia="Calibri" w:hAnsi="Calibri" w:cs="Times New Roman"/>
          <w:kern w:val="0"/>
          <w:sz w:val="24"/>
          <w:szCs w:val="24"/>
          <w14:ligatures w14:val="none"/>
        </w:rPr>
        <w:t>.</w:t>
      </w:r>
      <w:r w:rsidR="00374390">
        <w:rPr>
          <w:rFonts w:ascii="Calibri" w:eastAsia="Calibri" w:hAnsi="Calibri" w:cs="Times New Roman"/>
          <w:kern w:val="0"/>
          <w:sz w:val="24"/>
          <w:szCs w:val="24"/>
          <w14:ligatures w14:val="none"/>
        </w:rPr>
        <w:t xml:space="preserve">  </w:t>
      </w:r>
    </w:p>
    <w:p w14:paraId="1670F9BD" w14:textId="77777777" w:rsidR="00672D10" w:rsidRDefault="00672D10" w:rsidP="00672D10">
      <w:pPr>
        <w:rPr>
          <w:rFonts w:ascii="Calibri" w:eastAsia="Calibri" w:hAnsi="Calibri" w:cs="Times New Roman"/>
          <w:kern w:val="0"/>
          <w:sz w:val="24"/>
          <w:szCs w:val="24"/>
          <w14:ligatures w14:val="none"/>
        </w:rPr>
      </w:pPr>
    </w:p>
    <w:p w14:paraId="07A6DBE4" w14:textId="73FA0FE0" w:rsidR="00B35043" w:rsidRDefault="00B35043" w:rsidP="00672D10">
      <w:pPr>
        <w:rPr>
          <w:rFonts w:ascii="Calibri" w:eastAsia="Calibri" w:hAnsi="Calibri" w:cs="Times New Roman"/>
          <w:kern w:val="0"/>
          <w:sz w:val="24"/>
          <w:szCs w:val="24"/>
          <w14:ligatures w14:val="none"/>
        </w:rPr>
      </w:pPr>
      <w:r>
        <w:rPr>
          <w:rFonts w:ascii="Calibri" w:eastAsia="Calibri" w:hAnsi="Calibri" w:cs="Times New Roman"/>
          <w:kern w:val="0"/>
          <w:sz w:val="24"/>
          <w:szCs w:val="24"/>
          <w14:ligatures w14:val="none"/>
        </w:rPr>
        <w:tab/>
      </w:r>
      <w:r w:rsidRPr="0050555D">
        <w:rPr>
          <w:rFonts w:ascii="Calibri" w:eastAsia="Calibri" w:hAnsi="Calibri" w:cs="Times New Roman"/>
          <w:kern w:val="0"/>
          <w:sz w:val="24"/>
          <w:szCs w:val="24"/>
          <w14:ligatures w14:val="none"/>
        </w:rPr>
        <w:t>Upon the sale of a unit to a third party, all assessments for that unit must be paid in full in order for the transfer or conveyance of the unit to be effected.</w:t>
      </w:r>
      <w:r>
        <w:rPr>
          <w:rFonts w:ascii="Calibri" w:eastAsia="Calibri" w:hAnsi="Calibri" w:cs="Times New Roman"/>
          <w:kern w:val="0"/>
          <w:sz w:val="24"/>
          <w:szCs w:val="24"/>
          <w14:ligatures w14:val="none"/>
        </w:rPr>
        <w:t xml:space="preserve">  </w:t>
      </w:r>
    </w:p>
    <w:p w14:paraId="0753D48C" w14:textId="77777777" w:rsidR="00B35043" w:rsidRPr="00672D10" w:rsidRDefault="00B35043" w:rsidP="00672D10">
      <w:pPr>
        <w:rPr>
          <w:rFonts w:ascii="Calibri" w:eastAsia="Calibri" w:hAnsi="Calibri" w:cs="Times New Roman"/>
          <w:kern w:val="0"/>
          <w:sz w:val="24"/>
          <w:szCs w:val="24"/>
          <w14:ligatures w14:val="none"/>
        </w:rPr>
      </w:pPr>
    </w:p>
    <w:p w14:paraId="0729893A" w14:textId="59768224" w:rsidR="00672D10" w:rsidRPr="00672D10" w:rsidRDefault="00672D10" w:rsidP="00672D10">
      <w:pPr>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ab/>
        <w:t xml:space="preserve">Section </w:t>
      </w:r>
      <w:r w:rsidR="00181737">
        <w:rPr>
          <w:rFonts w:ascii="Calibri" w:eastAsia="Calibri" w:hAnsi="Calibri" w:cs="Times New Roman"/>
          <w:kern w:val="0"/>
          <w:sz w:val="24"/>
          <w:szCs w:val="24"/>
          <w14:ligatures w14:val="none"/>
        </w:rPr>
        <w:t>4</w:t>
      </w:r>
      <w:r w:rsidRPr="00672D10">
        <w:rPr>
          <w:rFonts w:ascii="Calibri" w:eastAsia="Calibri" w:hAnsi="Calibri" w:cs="Times New Roman"/>
          <w:kern w:val="0"/>
          <w:sz w:val="24"/>
          <w:szCs w:val="24"/>
          <w14:ligatures w14:val="none"/>
        </w:rPr>
        <w:t>.  Partial Year:  Prior to the first annual meeting of members, the annual budget shall be as approved by the first Board.  If such first year or any succeeding year shall be less than a full year, then the</w:t>
      </w:r>
      <w:r w:rsidR="00EE23D2">
        <w:rPr>
          <w:rFonts w:ascii="Calibri" w:eastAsia="Calibri" w:hAnsi="Calibri" w:cs="Times New Roman"/>
          <w:kern w:val="0"/>
          <w:sz w:val="24"/>
          <w:szCs w:val="24"/>
          <w14:ligatures w14:val="none"/>
        </w:rPr>
        <w:t xml:space="preserve"> annual</w:t>
      </w:r>
      <w:r w:rsidRPr="00672D10">
        <w:rPr>
          <w:rFonts w:ascii="Calibri" w:eastAsia="Calibri" w:hAnsi="Calibri" w:cs="Times New Roman"/>
          <w:kern w:val="0"/>
          <w:sz w:val="24"/>
          <w:szCs w:val="24"/>
          <w14:ligatures w14:val="none"/>
        </w:rPr>
        <w:t xml:space="preserve"> assessments for each owner shall be proportionate to the number of months and days in such period covered by such budget.  Commencing with the date of occupancy of his unit by each owner, he shall pay his assessment in proportion </w:t>
      </w:r>
      <w:r w:rsidR="00EE23D2">
        <w:rPr>
          <w:rFonts w:ascii="Calibri" w:eastAsia="Calibri" w:hAnsi="Calibri" w:cs="Times New Roman"/>
          <w:kern w:val="0"/>
          <w:sz w:val="24"/>
          <w:szCs w:val="24"/>
          <w14:ligatures w14:val="none"/>
        </w:rPr>
        <w:t xml:space="preserve">to </w:t>
      </w:r>
      <w:r w:rsidRPr="00672D10">
        <w:rPr>
          <w:rFonts w:ascii="Calibri" w:eastAsia="Calibri" w:hAnsi="Calibri" w:cs="Times New Roman"/>
          <w:kern w:val="0"/>
          <w:sz w:val="24"/>
          <w:szCs w:val="24"/>
          <w14:ligatures w14:val="none"/>
        </w:rPr>
        <w:t>the number of months and days remaining in the period covered by the current annual budget, and which assessment shall be as computed by the Board.</w:t>
      </w:r>
    </w:p>
    <w:p w14:paraId="5F822712" w14:textId="77777777" w:rsidR="00672D10" w:rsidRPr="00672D10" w:rsidRDefault="00672D10" w:rsidP="00672D10">
      <w:pPr>
        <w:rPr>
          <w:rFonts w:ascii="Calibri" w:eastAsia="Calibri" w:hAnsi="Calibri" w:cs="Times New Roman"/>
          <w:kern w:val="0"/>
          <w:sz w:val="24"/>
          <w:szCs w:val="24"/>
          <w14:ligatures w14:val="none"/>
        </w:rPr>
      </w:pPr>
    </w:p>
    <w:p w14:paraId="1F21D5CD" w14:textId="4166ADF3" w:rsidR="00672D10" w:rsidRPr="00672D10" w:rsidRDefault="00672D10" w:rsidP="00672D10">
      <w:pPr>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ab/>
        <w:t xml:space="preserve">Section </w:t>
      </w:r>
      <w:r w:rsidR="00181737">
        <w:rPr>
          <w:rFonts w:ascii="Calibri" w:eastAsia="Calibri" w:hAnsi="Calibri" w:cs="Times New Roman"/>
          <w:kern w:val="0"/>
          <w:sz w:val="24"/>
          <w:szCs w:val="24"/>
          <w14:ligatures w14:val="none"/>
        </w:rPr>
        <w:t>5</w:t>
      </w:r>
      <w:r w:rsidRPr="00672D10">
        <w:rPr>
          <w:rFonts w:ascii="Calibri" w:eastAsia="Calibri" w:hAnsi="Calibri" w:cs="Times New Roman"/>
          <w:kern w:val="0"/>
          <w:sz w:val="24"/>
          <w:szCs w:val="24"/>
          <w14:ligatures w14:val="none"/>
        </w:rPr>
        <w:t>. Annual Report:  Within sixty (60) days after the end of each year covered by an annual budget or as soon thereafter as shall be practical, the Board shall cause to be furnished to each owner a statement for such year so ended showing the receipts and expenditures and such other information as the Board may deed advisable.</w:t>
      </w:r>
    </w:p>
    <w:p w14:paraId="7013E167" w14:textId="77777777" w:rsidR="00672D10" w:rsidRPr="00672D10" w:rsidRDefault="00672D10" w:rsidP="00672D10">
      <w:pPr>
        <w:rPr>
          <w:rFonts w:ascii="Calibri" w:eastAsia="Calibri" w:hAnsi="Calibri" w:cs="Times New Roman"/>
          <w:kern w:val="0"/>
          <w:sz w:val="24"/>
          <w:szCs w:val="24"/>
          <w14:ligatures w14:val="none"/>
        </w:rPr>
      </w:pPr>
    </w:p>
    <w:p w14:paraId="45BB14A5" w14:textId="59D75C82" w:rsidR="00672D10" w:rsidRPr="00672D10" w:rsidRDefault="00672D10" w:rsidP="00672D10">
      <w:pPr>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ab/>
        <w:t xml:space="preserve">Section </w:t>
      </w:r>
      <w:r w:rsidR="00181737">
        <w:rPr>
          <w:rFonts w:ascii="Calibri" w:eastAsia="Calibri" w:hAnsi="Calibri" w:cs="Times New Roman"/>
          <w:kern w:val="0"/>
          <w:sz w:val="24"/>
          <w:szCs w:val="24"/>
          <w14:ligatures w14:val="none"/>
        </w:rPr>
        <w:t>6</w:t>
      </w:r>
      <w:r w:rsidRPr="00672D10">
        <w:rPr>
          <w:rFonts w:ascii="Calibri" w:eastAsia="Calibri" w:hAnsi="Calibri" w:cs="Times New Roman"/>
          <w:kern w:val="0"/>
          <w:sz w:val="24"/>
          <w:szCs w:val="24"/>
          <w14:ligatures w14:val="none"/>
        </w:rPr>
        <w:t xml:space="preserve">. Supplemental Budget:  In the event that during the course of any year it shall appear to the Board that the </w:t>
      </w:r>
      <w:r w:rsidR="0080418C">
        <w:rPr>
          <w:rFonts w:ascii="Calibri" w:eastAsia="Calibri" w:hAnsi="Calibri" w:cs="Times New Roman"/>
          <w:kern w:val="0"/>
          <w:sz w:val="24"/>
          <w:szCs w:val="24"/>
          <w14:ligatures w14:val="none"/>
        </w:rPr>
        <w:t>annual</w:t>
      </w:r>
      <w:r w:rsidRPr="00672D10">
        <w:rPr>
          <w:rFonts w:ascii="Calibri" w:eastAsia="Calibri" w:hAnsi="Calibri" w:cs="Times New Roman"/>
          <w:kern w:val="0"/>
          <w:sz w:val="24"/>
          <w:szCs w:val="24"/>
          <w14:ligatures w14:val="none"/>
        </w:rPr>
        <w:t xml:space="preserve"> assessments determined in accordance with the estimated annual budget for such year are insufficient or inadequate to cover the estimated common expenses for the remainder of such year, then the Board shall prepare and approve a supplemental budget covering the estimated deficiency for the remainder of such year, copies of which supplemental budget shall be furnished to each owner and thereupon a supplemental assessment shall be made to each owner for his proportionate share of such supplemental budget.</w:t>
      </w:r>
    </w:p>
    <w:p w14:paraId="3513CAE5" w14:textId="77777777" w:rsidR="00672D10" w:rsidRPr="00672D10" w:rsidRDefault="00672D10" w:rsidP="00672D10">
      <w:pPr>
        <w:rPr>
          <w:rFonts w:ascii="Calibri" w:eastAsia="Calibri" w:hAnsi="Calibri" w:cs="Times New Roman"/>
          <w:kern w:val="0"/>
          <w:sz w:val="24"/>
          <w:szCs w:val="24"/>
          <w14:ligatures w14:val="none"/>
        </w:rPr>
      </w:pPr>
    </w:p>
    <w:p w14:paraId="535B7B92" w14:textId="699A68DF" w:rsidR="00672D10" w:rsidRPr="00672D10" w:rsidRDefault="00672D10" w:rsidP="00672D10">
      <w:pPr>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ab/>
        <w:t xml:space="preserve">Section </w:t>
      </w:r>
      <w:r w:rsidR="00181737">
        <w:rPr>
          <w:rFonts w:ascii="Calibri" w:eastAsia="Calibri" w:hAnsi="Calibri" w:cs="Times New Roman"/>
          <w:kern w:val="0"/>
          <w:sz w:val="24"/>
          <w:szCs w:val="24"/>
          <w14:ligatures w14:val="none"/>
        </w:rPr>
        <w:t>7</w:t>
      </w:r>
      <w:r w:rsidRPr="00672D10">
        <w:rPr>
          <w:rFonts w:ascii="Calibri" w:eastAsia="Calibri" w:hAnsi="Calibri" w:cs="Times New Roman"/>
          <w:kern w:val="0"/>
          <w:sz w:val="24"/>
          <w:szCs w:val="24"/>
          <w14:ligatures w14:val="none"/>
        </w:rPr>
        <w:t xml:space="preserve">. Capital Expenditures:  Except as otherwise specifically provided in the Condominium Declaration, the Board shall not approve any capital expenditure in excess of </w:t>
      </w:r>
      <w:r w:rsidR="00473124">
        <w:rPr>
          <w:rFonts w:ascii="Calibri" w:eastAsia="Calibri" w:hAnsi="Calibri" w:cs="Times New Roman"/>
          <w:kern w:val="0"/>
          <w:sz w:val="24"/>
          <w:szCs w:val="24"/>
          <w14:ligatures w14:val="none"/>
        </w:rPr>
        <w:t>Ten</w:t>
      </w:r>
      <w:r w:rsidRPr="00672D10">
        <w:rPr>
          <w:rFonts w:ascii="Calibri" w:eastAsia="Calibri" w:hAnsi="Calibri" w:cs="Times New Roman"/>
          <w:kern w:val="0"/>
          <w:sz w:val="24"/>
          <w:szCs w:val="24"/>
          <w14:ligatures w14:val="none"/>
        </w:rPr>
        <w:t xml:space="preserve"> Thousand Dollars ($1</w:t>
      </w:r>
      <w:r w:rsidR="00473124">
        <w:rPr>
          <w:rFonts w:ascii="Calibri" w:eastAsia="Calibri" w:hAnsi="Calibri" w:cs="Times New Roman"/>
          <w:kern w:val="0"/>
          <w:sz w:val="24"/>
          <w:szCs w:val="24"/>
          <w14:ligatures w14:val="none"/>
        </w:rPr>
        <w:t>0</w:t>
      </w:r>
      <w:r w:rsidRPr="00672D10">
        <w:rPr>
          <w:rFonts w:ascii="Calibri" w:eastAsia="Calibri" w:hAnsi="Calibri" w:cs="Times New Roman"/>
          <w:kern w:val="0"/>
          <w:sz w:val="24"/>
          <w:szCs w:val="24"/>
          <w14:ligatures w14:val="none"/>
        </w:rPr>
        <w:t>,000.00) unless required for emergency repair, protection, or operation of the common elements, nor enter into any contracts for more than two (2) years without the prior approval of the full membership of the Association.</w:t>
      </w:r>
    </w:p>
    <w:p w14:paraId="77A07BB5" w14:textId="77777777" w:rsidR="00672D10" w:rsidRPr="00672D10" w:rsidRDefault="00672D10" w:rsidP="00672D10">
      <w:pPr>
        <w:rPr>
          <w:rFonts w:ascii="Calibri" w:eastAsia="Calibri" w:hAnsi="Calibri" w:cs="Times New Roman"/>
          <w:kern w:val="0"/>
          <w:sz w:val="24"/>
          <w:szCs w:val="24"/>
          <w14:ligatures w14:val="none"/>
        </w:rPr>
      </w:pPr>
    </w:p>
    <w:p w14:paraId="799F265A" w14:textId="3439440B" w:rsidR="002E568C" w:rsidRDefault="00672D10" w:rsidP="00672D10">
      <w:pPr>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ab/>
        <w:t xml:space="preserve">Section </w:t>
      </w:r>
      <w:r w:rsidR="00181737">
        <w:rPr>
          <w:rFonts w:ascii="Calibri" w:eastAsia="Calibri" w:hAnsi="Calibri" w:cs="Times New Roman"/>
          <w:kern w:val="0"/>
          <w:sz w:val="24"/>
          <w:szCs w:val="24"/>
          <w14:ligatures w14:val="none"/>
        </w:rPr>
        <w:t>8</w:t>
      </w:r>
      <w:r w:rsidRPr="00672D10">
        <w:rPr>
          <w:rFonts w:ascii="Calibri" w:eastAsia="Calibri" w:hAnsi="Calibri" w:cs="Times New Roman"/>
          <w:kern w:val="0"/>
          <w:sz w:val="24"/>
          <w:szCs w:val="24"/>
          <w14:ligatures w14:val="none"/>
        </w:rPr>
        <w:t xml:space="preserve">.  Lien:  It shall be the duty of every owner to pay a proportionate share of the common expenses according to his percentage of ownership as set forth in Exhibit C of the Condominium Declaration.  If any owner shall fail or refuse to make any such payment of the common </w:t>
      </w:r>
      <w:r w:rsidRPr="0050555D">
        <w:rPr>
          <w:rFonts w:ascii="Calibri" w:eastAsia="Calibri" w:hAnsi="Calibri" w:cs="Times New Roman"/>
          <w:kern w:val="0"/>
          <w:sz w:val="24"/>
          <w:szCs w:val="24"/>
          <w14:ligatures w14:val="none"/>
        </w:rPr>
        <w:t xml:space="preserve">expenses </w:t>
      </w:r>
      <w:r w:rsidR="00F42843" w:rsidRPr="0050555D">
        <w:rPr>
          <w:rFonts w:ascii="Calibri" w:eastAsia="Calibri" w:hAnsi="Calibri" w:cs="Times New Roman"/>
          <w:kern w:val="0"/>
          <w:sz w:val="24"/>
          <w:szCs w:val="24"/>
          <w14:ligatures w14:val="none"/>
        </w:rPr>
        <w:t>on or before January 31 of each year, a late fee of $</w:t>
      </w:r>
      <w:r w:rsidR="000C7B5F" w:rsidRPr="0050555D">
        <w:rPr>
          <w:rFonts w:ascii="Calibri" w:eastAsia="Calibri" w:hAnsi="Calibri" w:cs="Times New Roman"/>
          <w:kern w:val="0"/>
          <w:sz w:val="24"/>
          <w:szCs w:val="24"/>
          <w14:ligatures w14:val="none"/>
        </w:rPr>
        <w:t xml:space="preserve">_______ </w:t>
      </w:r>
      <w:r w:rsidR="00F42843" w:rsidRPr="0050555D">
        <w:rPr>
          <w:rFonts w:ascii="Calibri" w:eastAsia="Calibri" w:hAnsi="Calibri" w:cs="Times New Roman"/>
          <w:kern w:val="0"/>
          <w:sz w:val="24"/>
          <w:szCs w:val="24"/>
          <w14:ligatures w14:val="none"/>
        </w:rPr>
        <w:t>per month shall be charged</w:t>
      </w:r>
      <w:r w:rsidR="000C7B5F" w:rsidRPr="0050555D">
        <w:rPr>
          <w:rFonts w:ascii="Calibri" w:eastAsia="Calibri" w:hAnsi="Calibri" w:cs="Times New Roman"/>
          <w:kern w:val="0"/>
          <w:sz w:val="24"/>
          <w:szCs w:val="24"/>
          <w14:ligatures w14:val="none"/>
        </w:rPr>
        <w:t xml:space="preserve">.  Additionally, interest at the rate of 5.00% of the past due amount (including late fees) shall be charged.  </w:t>
      </w:r>
      <w:r w:rsidR="007D1289" w:rsidRPr="0050555D">
        <w:rPr>
          <w:rFonts w:ascii="Calibri" w:eastAsia="Calibri" w:hAnsi="Calibri" w:cs="Times New Roman"/>
          <w:kern w:val="0"/>
          <w:sz w:val="24"/>
          <w:szCs w:val="24"/>
          <w14:ligatures w14:val="none"/>
        </w:rPr>
        <w:t xml:space="preserve">If the owner fails to make a payment in full (including late fees and interest) by April 30, </w:t>
      </w:r>
      <w:r w:rsidRPr="0050555D">
        <w:rPr>
          <w:rFonts w:ascii="Calibri" w:eastAsia="Calibri" w:hAnsi="Calibri" w:cs="Times New Roman"/>
          <w:kern w:val="0"/>
          <w:sz w:val="24"/>
          <w:szCs w:val="24"/>
          <w14:ligatures w14:val="none"/>
        </w:rPr>
        <w:t>the</w:t>
      </w:r>
      <w:r w:rsidR="007D1289" w:rsidRPr="0050555D">
        <w:rPr>
          <w:rFonts w:ascii="Calibri" w:eastAsia="Calibri" w:hAnsi="Calibri" w:cs="Times New Roman"/>
          <w:kern w:val="0"/>
          <w:sz w:val="24"/>
          <w:szCs w:val="24"/>
          <w14:ligatures w14:val="none"/>
        </w:rPr>
        <w:t xml:space="preserve"> whole</w:t>
      </w:r>
      <w:r w:rsidRPr="0050555D">
        <w:rPr>
          <w:rFonts w:ascii="Calibri" w:eastAsia="Calibri" w:hAnsi="Calibri" w:cs="Times New Roman"/>
          <w:kern w:val="0"/>
          <w:sz w:val="24"/>
          <w:szCs w:val="24"/>
          <w14:ligatures w14:val="none"/>
        </w:rPr>
        <w:t xml:space="preserve"> amount thereof shall constitute a lien on the interest of such owner in the property</w:t>
      </w:r>
      <w:r w:rsidR="007D1289" w:rsidRPr="0050555D">
        <w:rPr>
          <w:rFonts w:ascii="Calibri" w:eastAsia="Calibri" w:hAnsi="Calibri" w:cs="Times New Roman"/>
          <w:kern w:val="0"/>
          <w:sz w:val="24"/>
          <w:szCs w:val="24"/>
          <w14:ligatures w14:val="none"/>
        </w:rPr>
        <w:t>.</w:t>
      </w:r>
      <w:r w:rsidRPr="0050555D">
        <w:rPr>
          <w:rFonts w:ascii="Calibri" w:eastAsia="Calibri" w:hAnsi="Calibri" w:cs="Times New Roman"/>
          <w:kern w:val="0"/>
          <w:sz w:val="24"/>
          <w:szCs w:val="24"/>
          <w14:ligatures w14:val="none"/>
        </w:rPr>
        <w:t xml:space="preserve"> </w:t>
      </w:r>
      <w:r w:rsidR="002E568C" w:rsidRPr="0050555D">
        <w:rPr>
          <w:rFonts w:ascii="Calibri" w:eastAsia="Calibri" w:hAnsi="Calibri" w:cs="Times New Roman"/>
          <w:kern w:val="0"/>
          <w:sz w:val="24"/>
          <w:szCs w:val="24"/>
          <w14:ligatures w14:val="none"/>
        </w:rPr>
        <w:t xml:space="preserve"> The Board is authorized to foreclose on said lien in the same fashion allowed under North Dakota Law for a secured creditor holding a mortgage lien against the owner's real property.</w:t>
      </w:r>
      <w:r w:rsidR="002E568C">
        <w:rPr>
          <w:rFonts w:ascii="Calibri" w:eastAsia="Calibri" w:hAnsi="Calibri" w:cs="Times New Roman"/>
          <w:kern w:val="0"/>
          <w:sz w:val="24"/>
          <w:szCs w:val="24"/>
          <w14:ligatures w14:val="none"/>
        </w:rPr>
        <w:t xml:space="preserve">  </w:t>
      </w:r>
    </w:p>
    <w:p w14:paraId="36286EAF" w14:textId="77777777" w:rsidR="002E568C" w:rsidRDefault="002E568C" w:rsidP="00672D10">
      <w:pPr>
        <w:rPr>
          <w:rFonts w:ascii="Calibri" w:eastAsia="Calibri" w:hAnsi="Calibri" w:cs="Times New Roman"/>
          <w:kern w:val="0"/>
          <w:sz w:val="24"/>
          <w:szCs w:val="24"/>
          <w14:ligatures w14:val="none"/>
        </w:rPr>
      </w:pPr>
    </w:p>
    <w:p w14:paraId="62B6CFA1" w14:textId="698F3671" w:rsidR="00672D10" w:rsidRPr="00672D10" w:rsidRDefault="007D1289" w:rsidP="002E568C">
      <w:pPr>
        <w:ind w:firstLine="720"/>
        <w:rPr>
          <w:rFonts w:ascii="Calibri" w:eastAsia="Calibri" w:hAnsi="Calibri" w:cs="Times New Roman"/>
          <w:kern w:val="0"/>
          <w:sz w:val="24"/>
          <w:szCs w:val="24"/>
          <w14:ligatures w14:val="none"/>
        </w:rPr>
      </w:pPr>
      <w:r w:rsidRPr="002E568C">
        <w:rPr>
          <w:rFonts w:ascii="Calibri" w:eastAsia="Calibri" w:hAnsi="Calibri" w:cs="Times New Roman"/>
          <w:kern w:val="0"/>
          <w:sz w:val="24"/>
          <w:szCs w:val="24"/>
          <w14:ligatures w14:val="none"/>
        </w:rPr>
        <w:t>S</w:t>
      </w:r>
      <w:r w:rsidR="00672D10" w:rsidRPr="00672D10">
        <w:rPr>
          <w:rFonts w:ascii="Calibri" w:eastAsia="Calibri" w:hAnsi="Calibri" w:cs="Times New Roman"/>
          <w:kern w:val="0"/>
          <w:sz w:val="24"/>
          <w:szCs w:val="24"/>
          <w14:ligatures w14:val="none"/>
        </w:rPr>
        <w:t>uch lien shall</w:t>
      </w:r>
      <w:r>
        <w:rPr>
          <w:rFonts w:ascii="Calibri" w:eastAsia="Calibri" w:hAnsi="Calibri" w:cs="Times New Roman"/>
          <w:kern w:val="0"/>
          <w:sz w:val="24"/>
          <w:szCs w:val="24"/>
          <w14:ligatures w14:val="none"/>
        </w:rPr>
        <w:t>, however,</w:t>
      </w:r>
      <w:r w:rsidR="00672D10" w:rsidRPr="00672D10">
        <w:rPr>
          <w:rFonts w:ascii="Calibri" w:eastAsia="Calibri" w:hAnsi="Calibri" w:cs="Times New Roman"/>
          <w:kern w:val="0"/>
          <w:sz w:val="24"/>
          <w:szCs w:val="24"/>
          <w14:ligatures w14:val="none"/>
        </w:rPr>
        <w:t xml:space="preserve"> be subordinate to the lien of a prior recorded first mortgage on the interest of such owner, except for the </w:t>
      </w:r>
      <w:r>
        <w:rPr>
          <w:rFonts w:ascii="Calibri" w:eastAsia="Calibri" w:hAnsi="Calibri" w:cs="Times New Roman"/>
          <w:kern w:val="0"/>
          <w:sz w:val="24"/>
          <w:szCs w:val="24"/>
          <w14:ligatures w14:val="none"/>
        </w:rPr>
        <w:t>a</w:t>
      </w:r>
      <w:r w:rsidR="00672D10" w:rsidRPr="00672D10">
        <w:rPr>
          <w:rFonts w:ascii="Calibri" w:eastAsia="Calibri" w:hAnsi="Calibri" w:cs="Times New Roman"/>
          <w:kern w:val="0"/>
          <w:sz w:val="24"/>
          <w:szCs w:val="24"/>
          <w14:ligatures w14:val="none"/>
        </w:rPr>
        <w:t>mount of the proportionate share of common expenses which become due and payable from and after the date on which the said mortgage owner or holder either takes possession of the unit, accepts the conveyance of any interest therein (other than as security), files suit to foreclose its mortgage, or causes a receiver to be appointed with respect to the applicable unit.  The Association and the Board shall have the authority to exercise and enforce any and all rights and remedies as provided for the in the Condominium Declaration or these By-Laws or otherwise available at law or in Equity for the collection of all unpaid assessments.</w:t>
      </w:r>
      <w:r w:rsidR="0095480F">
        <w:rPr>
          <w:rFonts w:ascii="Calibri" w:eastAsia="Calibri" w:hAnsi="Calibri" w:cs="Times New Roman"/>
          <w:kern w:val="0"/>
          <w:sz w:val="24"/>
          <w:szCs w:val="24"/>
          <w14:ligatures w14:val="none"/>
        </w:rPr>
        <w:t xml:space="preserve">  </w:t>
      </w:r>
    </w:p>
    <w:p w14:paraId="1A483D84" w14:textId="77777777" w:rsidR="00672D10" w:rsidRPr="00672D10" w:rsidRDefault="00672D10" w:rsidP="00672D10">
      <w:pPr>
        <w:rPr>
          <w:rFonts w:ascii="Calibri" w:eastAsia="Calibri" w:hAnsi="Calibri" w:cs="Times New Roman"/>
          <w:kern w:val="0"/>
          <w:sz w:val="24"/>
          <w:szCs w:val="24"/>
          <w14:ligatures w14:val="none"/>
        </w:rPr>
      </w:pPr>
    </w:p>
    <w:p w14:paraId="606CA540" w14:textId="68BE8CB4" w:rsidR="00672D10" w:rsidRPr="00672D10" w:rsidRDefault="00672D10" w:rsidP="00672D10">
      <w:pPr>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ab/>
        <w:t xml:space="preserve">Section </w:t>
      </w:r>
      <w:r w:rsidR="00181737">
        <w:rPr>
          <w:rFonts w:ascii="Calibri" w:eastAsia="Calibri" w:hAnsi="Calibri" w:cs="Times New Roman"/>
          <w:kern w:val="0"/>
          <w:sz w:val="24"/>
          <w:szCs w:val="24"/>
          <w14:ligatures w14:val="none"/>
        </w:rPr>
        <w:t>9</w:t>
      </w:r>
      <w:r w:rsidRPr="00672D10">
        <w:rPr>
          <w:rFonts w:ascii="Calibri" w:eastAsia="Calibri" w:hAnsi="Calibri" w:cs="Times New Roman"/>
          <w:kern w:val="0"/>
          <w:sz w:val="24"/>
          <w:szCs w:val="24"/>
          <w14:ligatures w14:val="none"/>
        </w:rPr>
        <w:t>.  Records and Statement of Account:  The Board shall cause to be kept detailed and accurate records in chronological order of the receipts and expenditures affecting the common elements, specifying and itemizing the common expenses incurred.  Payment vouchers may be approved in such manner as the board may determine.  All records and vouchers authorizing payments shall be available for examination by the owners at convenient hours of weekdays.  The Board shall, upon receipt of ten (10) day notice to it or the Association, and upon payment of a reasonable fee, furnish any owner a statement of his account setting forth the amount of any unpaid assessments or other charges due and owing from such owner.</w:t>
      </w:r>
    </w:p>
    <w:p w14:paraId="430C8036" w14:textId="77777777" w:rsidR="00672D10" w:rsidRPr="00672D10" w:rsidRDefault="00672D10" w:rsidP="00672D10">
      <w:pPr>
        <w:rPr>
          <w:rFonts w:ascii="Calibri" w:eastAsia="Calibri" w:hAnsi="Calibri" w:cs="Times New Roman"/>
          <w:kern w:val="0"/>
          <w:sz w:val="24"/>
          <w:szCs w:val="24"/>
          <w14:ligatures w14:val="none"/>
        </w:rPr>
      </w:pPr>
    </w:p>
    <w:p w14:paraId="519F6A0A" w14:textId="1B6F028F" w:rsidR="00672D10" w:rsidRPr="00672D10" w:rsidRDefault="00672D10" w:rsidP="00672D10">
      <w:pPr>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ab/>
        <w:t xml:space="preserve">Section </w:t>
      </w:r>
      <w:r w:rsidR="00181737">
        <w:rPr>
          <w:rFonts w:ascii="Calibri" w:eastAsia="Calibri" w:hAnsi="Calibri" w:cs="Times New Roman"/>
          <w:kern w:val="0"/>
          <w:sz w:val="24"/>
          <w:szCs w:val="24"/>
          <w14:ligatures w14:val="none"/>
        </w:rPr>
        <w:t>10</w:t>
      </w:r>
      <w:r w:rsidRPr="00672D10">
        <w:rPr>
          <w:rFonts w:ascii="Calibri" w:eastAsia="Calibri" w:hAnsi="Calibri" w:cs="Times New Roman"/>
          <w:kern w:val="0"/>
          <w:sz w:val="24"/>
          <w:szCs w:val="24"/>
          <w14:ligatures w14:val="none"/>
        </w:rPr>
        <w:t>.  Discharge of Liens:  The Board may cause the Association to discharge any mechanic’s lien or other encumbrance which, in the opinion of the Board, may constitute a lien against the property or the common elements rather than against a particular unit ownership only.  When less than all of the owners are responsible for the existence of any such lien, the owners responsible shall be jointly and severally liable for the amount necessary to discharge the same and for all costs and expenses, including but without limitation, attorney’s fees incurred by reason of such lien.</w:t>
      </w:r>
    </w:p>
    <w:p w14:paraId="6BB3D3FA" w14:textId="77777777" w:rsidR="00672D10" w:rsidRPr="00672D10" w:rsidRDefault="00672D10" w:rsidP="00672D10">
      <w:pPr>
        <w:rPr>
          <w:rFonts w:ascii="Calibri" w:eastAsia="Calibri" w:hAnsi="Calibri" w:cs="Times New Roman"/>
          <w:kern w:val="0"/>
          <w:sz w:val="24"/>
          <w:szCs w:val="24"/>
          <w14:ligatures w14:val="none"/>
        </w:rPr>
      </w:pPr>
    </w:p>
    <w:p w14:paraId="6CD80F8F" w14:textId="77777777" w:rsidR="00672D10" w:rsidRPr="00672D10" w:rsidRDefault="00672D10" w:rsidP="00672D10">
      <w:pPr>
        <w:rPr>
          <w:rFonts w:ascii="Calibri" w:eastAsia="Calibri" w:hAnsi="Calibri" w:cs="Times New Roman"/>
          <w:b/>
          <w:kern w:val="0"/>
          <w:sz w:val="24"/>
          <w:szCs w:val="24"/>
          <w14:ligatures w14:val="none"/>
        </w:rPr>
      </w:pPr>
      <w:r w:rsidRPr="00672D10">
        <w:rPr>
          <w:rFonts w:ascii="Calibri" w:eastAsia="Calibri" w:hAnsi="Calibri" w:cs="Times New Roman"/>
          <w:b/>
          <w:kern w:val="0"/>
          <w:sz w:val="24"/>
          <w:szCs w:val="24"/>
          <w14:ligatures w14:val="none"/>
        </w:rPr>
        <w:t>ARTICLE V. - INSURANCE</w:t>
      </w:r>
    </w:p>
    <w:p w14:paraId="37D9D6F6" w14:textId="77777777" w:rsidR="00672D10" w:rsidRPr="00672D10" w:rsidRDefault="00672D10" w:rsidP="00672D10">
      <w:pPr>
        <w:rPr>
          <w:rFonts w:ascii="Calibri" w:eastAsia="Calibri" w:hAnsi="Calibri" w:cs="Times New Roman"/>
          <w:b/>
          <w:kern w:val="0"/>
          <w:sz w:val="24"/>
          <w:szCs w:val="24"/>
          <w14:ligatures w14:val="none"/>
        </w:rPr>
      </w:pPr>
    </w:p>
    <w:p w14:paraId="3B187881" w14:textId="77777777" w:rsidR="00672D10" w:rsidRPr="00672D10" w:rsidRDefault="00672D10" w:rsidP="00672D10">
      <w:pPr>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ab/>
        <w:t>The Board, on behalf of the Association, at its common expense, shall at all times keep the buildings of the project insured against loss or damage by fire with extended coverage in an insurance company authorized to do business in the State of North Dakota in an amount as near as practicable to the full replacement value thereof, without deduction for depreciation, in the name of the Board as trustee for all owners and mortgagees according to the loss or damage to their respective units and appurtenant common interest, and payable, in case of loss, to such bank or trust company authorized to do business in the State of North Dakota as the Board shall designate for the custody and disposition as herein provided, of all proceeds of such insurance, and from time to time, upon receipt thereof, cause to be deposited promptly with the owners and mortgagees of the units or interests therein, trust copies of such insurance policies or current certificates thereof, without prejudice to the right of each owner to insure his unit for his own benefit.  In every case of such loss or damage, all insurance proceeds shall be used as soon as reasonably possible by the Association for rebuilding, repairing, or otherwise reinstating the same building in a good and substantial manner according to the original plan and elevation thereof or such modified plans conforming to laws an ordinances then in effect as shall be first approved by the Association and all mortgagees of the units or interests therein, and the Association, at its common expense, shall make up any deficiency in such insurance proceeds.  Every such policy of insurance shall:</w:t>
      </w:r>
    </w:p>
    <w:p w14:paraId="34D3BE3D" w14:textId="77777777" w:rsidR="00672D10" w:rsidRPr="00672D10" w:rsidRDefault="00672D10" w:rsidP="00672D10">
      <w:pPr>
        <w:rPr>
          <w:rFonts w:ascii="Calibri" w:eastAsia="Calibri" w:hAnsi="Calibri" w:cs="Times New Roman"/>
          <w:kern w:val="0"/>
          <w:sz w:val="24"/>
          <w:szCs w:val="24"/>
          <w14:ligatures w14:val="none"/>
        </w:rPr>
      </w:pPr>
    </w:p>
    <w:p w14:paraId="3A35E7AD" w14:textId="77777777" w:rsidR="00672D10" w:rsidRPr="00672D10" w:rsidRDefault="00672D10" w:rsidP="00AC25CD">
      <w:pPr>
        <w:numPr>
          <w:ilvl w:val="0"/>
          <w:numId w:val="2"/>
        </w:numPr>
        <w:spacing w:after="160" w:line="259" w:lineRule="auto"/>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Provide that the liability of the insurer thereunder shall not be affected and the insurer shall not claim any right of set-off, counterclaim, apportionment, proration, or contribution, by reason of any other insurance obtained by or for any unit owner;</w:t>
      </w:r>
    </w:p>
    <w:p w14:paraId="4105B68F" w14:textId="77777777" w:rsidR="00672D10" w:rsidRPr="00672D10" w:rsidRDefault="00672D10" w:rsidP="00AC25CD">
      <w:pPr>
        <w:numPr>
          <w:ilvl w:val="0"/>
          <w:numId w:val="2"/>
        </w:numPr>
        <w:spacing w:after="160" w:line="259" w:lineRule="auto"/>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Contain no provision relieving the insurer from liability for loss occurring while the hazard to such building is increased, whether or not within the knowledge or control of the Board , or because of any breach or warranty or condition or any other act or neglect by the Board or any owner or any other person under either of them;</w:t>
      </w:r>
    </w:p>
    <w:p w14:paraId="13395635" w14:textId="77777777" w:rsidR="00672D10" w:rsidRPr="00672D10" w:rsidRDefault="00672D10" w:rsidP="00AC25CD">
      <w:pPr>
        <w:numPr>
          <w:ilvl w:val="0"/>
          <w:numId w:val="2"/>
        </w:numPr>
        <w:spacing w:after="160" w:line="259" w:lineRule="auto"/>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Provide that such policy may not be cancelled (whether or not requested by the Board except by the insurer giving at least thirty (30) days prior written notice thereof to the Board , owners, and every other person in interest who shall have requested such notice of the insurer;</w:t>
      </w:r>
    </w:p>
    <w:p w14:paraId="19ACE2F5" w14:textId="77777777" w:rsidR="00672D10" w:rsidRPr="00672D10" w:rsidRDefault="00672D10" w:rsidP="00AC25CD">
      <w:pPr>
        <w:numPr>
          <w:ilvl w:val="0"/>
          <w:numId w:val="2"/>
        </w:numPr>
        <w:spacing w:after="160" w:line="259" w:lineRule="auto"/>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Contain a waiver by the insurer of any right or subrogation to any right of the Board or owners against any of them or any other person under them;</w:t>
      </w:r>
    </w:p>
    <w:p w14:paraId="188B9138" w14:textId="77777777" w:rsidR="00672D10" w:rsidRPr="00672D10" w:rsidRDefault="00672D10" w:rsidP="00AC25CD">
      <w:pPr>
        <w:numPr>
          <w:ilvl w:val="0"/>
          <w:numId w:val="2"/>
        </w:numPr>
        <w:spacing w:after="160" w:line="259" w:lineRule="auto"/>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Contain a standard mortgage clause which shall:</w:t>
      </w:r>
    </w:p>
    <w:p w14:paraId="3D4EDE5F" w14:textId="77777777" w:rsidR="00672D10" w:rsidRPr="00672D10" w:rsidRDefault="00672D10" w:rsidP="00AC25CD">
      <w:pPr>
        <w:numPr>
          <w:ilvl w:val="0"/>
          <w:numId w:val="3"/>
        </w:numPr>
        <w:spacing w:after="160" w:line="259" w:lineRule="auto"/>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Provide that any preference to a mortgagee in such policy shall mean and include all holders of mortgages of any unit of the project, in their respective order and preference, whether or not named therein;</w:t>
      </w:r>
    </w:p>
    <w:p w14:paraId="15B5B1DD" w14:textId="77777777" w:rsidR="00672D10" w:rsidRPr="00672D10" w:rsidRDefault="00672D10" w:rsidP="00AC25CD">
      <w:pPr>
        <w:numPr>
          <w:ilvl w:val="0"/>
          <w:numId w:val="3"/>
        </w:numPr>
        <w:spacing w:after="160" w:line="259" w:lineRule="auto"/>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Provide that such insurance as to the interest of any mortgagee shall not be invalidated by any act or neglect of the Board or owners or any act or neglect of the Board or owners or any persons under any of them;</w:t>
      </w:r>
    </w:p>
    <w:p w14:paraId="76752C78" w14:textId="77777777" w:rsidR="00672D10" w:rsidRPr="00672D10" w:rsidRDefault="00672D10" w:rsidP="00AC25CD">
      <w:pPr>
        <w:numPr>
          <w:ilvl w:val="0"/>
          <w:numId w:val="3"/>
        </w:numPr>
        <w:spacing w:after="160" w:line="259" w:lineRule="auto"/>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 xml:space="preserve">Waive any provisions invalidating such mortgagee clauses by reason of the failure of any mortgagee to notify the insurer of any hazardous use or vacancy, and requirement  that the mortgagee pay any premium thereon, and any contribution clause; and </w:t>
      </w:r>
    </w:p>
    <w:p w14:paraId="0837F8D9" w14:textId="77777777" w:rsidR="00672D10" w:rsidRPr="00672D10" w:rsidRDefault="00672D10" w:rsidP="00AC25CD">
      <w:pPr>
        <w:numPr>
          <w:ilvl w:val="0"/>
          <w:numId w:val="3"/>
        </w:numPr>
        <w:spacing w:after="160" w:line="259" w:lineRule="auto"/>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Provide that without affecting any protection afforded by such mortgagee clause, any proceeds payable under such policy shall be payable to said bank or trust company designated by the Board.</w:t>
      </w:r>
    </w:p>
    <w:p w14:paraId="00C86264" w14:textId="77777777" w:rsidR="00672D10" w:rsidRPr="00672D10" w:rsidRDefault="00672D10" w:rsidP="00672D10">
      <w:pPr>
        <w:ind w:left="720"/>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The Board, on behalf of the Association, at its common expense, shall also effect and maintain at all times comprehensive general liability insurance covering all owners with respect to the project in a responsible insurance company with minimum limits of not less than $300,000.00 for injury to one person and $500,000.00 for injury to more than one person in any one accident or occurrence and $50,000.00 for property damage, and, from time to time, upon receipt thereof, deposit promptly with the owners current certificates of such insurance, without prejudice to the right of any owner to maintain additional liability insurance for their respective units.</w:t>
      </w:r>
    </w:p>
    <w:p w14:paraId="22733F51" w14:textId="77777777" w:rsidR="00672D10" w:rsidRPr="00672D10" w:rsidRDefault="00672D10" w:rsidP="00672D10">
      <w:pPr>
        <w:ind w:left="720"/>
        <w:rPr>
          <w:rFonts w:ascii="Calibri" w:eastAsia="Calibri" w:hAnsi="Calibri" w:cs="Times New Roman"/>
          <w:kern w:val="0"/>
          <w:sz w:val="24"/>
          <w:szCs w:val="24"/>
          <w14:ligatures w14:val="none"/>
        </w:rPr>
      </w:pPr>
    </w:p>
    <w:p w14:paraId="3A50C79E" w14:textId="77777777" w:rsidR="00672D10" w:rsidRPr="00672D10" w:rsidRDefault="00672D10" w:rsidP="00672D10">
      <w:pPr>
        <w:ind w:left="720"/>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Each owner shall be responsible for his own insurance on the contents of his own unit and its additions and improvements thereto and decorating and furnishing and personal property therein, and his personal liability to the extent not covered by the liability insurance for all of the owners obtained as part of the common expenses above provided.</w:t>
      </w:r>
    </w:p>
    <w:p w14:paraId="4806B86D" w14:textId="77777777" w:rsidR="00672D10" w:rsidRPr="00672D10" w:rsidRDefault="00672D10" w:rsidP="00672D10">
      <w:pPr>
        <w:ind w:left="720"/>
        <w:rPr>
          <w:rFonts w:ascii="Calibri" w:eastAsia="Calibri" w:hAnsi="Calibri" w:cs="Times New Roman"/>
          <w:kern w:val="0"/>
          <w:sz w:val="24"/>
          <w:szCs w:val="24"/>
          <w14:ligatures w14:val="none"/>
        </w:rPr>
      </w:pPr>
    </w:p>
    <w:p w14:paraId="3DC745E2" w14:textId="77777777" w:rsidR="00672D10" w:rsidRPr="00672D10" w:rsidRDefault="00672D10" w:rsidP="00152F9C">
      <w:pPr>
        <w:rPr>
          <w:rFonts w:ascii="Calibri" w:eastAsia="Calibri" w:hAnsi="Calibri" w:cs="Times New Roman"/>
          <w:b/>
          <w:kern w:val="0"/>
          <w:sz w:val="24"/>
          <w:szCs w:val="24"/>
          <w14:ligatures w14:val="none"/>
        </w:rPr>
      </w:pPr>
      <w:r w:rsidRPr="00672D10">
        <w:rPr>
          <w:rFonts w:ascii="Calibri" w:eastAsia="Calibri" w:hAnsi="Calibri" w:cs="Times New Roman"/>
          <w:b/>
          <w:kern w:val="0"/>
          <w:sz w:val="24"/>
          <w:szCs w:val="24"/>
          <w14:ligatures w14:val="none"/>
        </w:rPr>
        <w:t>ARTICLE VI – THE CONDOMINIUM DECLARATION</w:t>
      </w:r>
    </w:p>
    <w:p w14:paraId="20D0D2FC" w14:textId="77777777" w:rsidR="00672D10" w:rsidRPr="00672D10" w:rsidRDefault="00672D10" w:rsidP="00152F9C">
      <w:pPr>
        <w:rPr>
          <w:rFonts w:ascii="Calibri" w:eastAsia="Calibri" w:hAnsi="Calibri" w:cs="Times New Roman"/>
          <w:b/>
          <w:kern w:val="0"/>
          <w:sz w:val="24"/>
          <w:szCs w:val="24"/>
          <w14:ligatures w14:val="none"/>
        </w:rPr>
      </w:pPr>
    </w:p>
    <w:p w14:paraId="063AC5E6" w14:textId="77777777" w:rsidR="00672D10" w:rsidRPr="00672D10" w:rsidRDefault="00672D10" w:rsidP="00152F9C">
      <w:pPr>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The provisions of the Condominium Declaration are hereby incorporated herein by reference as if fully and completely set forth herein.</w:t>
      </w:r>
    </w:p>
    <w:p w14:paraId="17C6AC73" w14:textId="77777777" w:rsidR="00672D10" w:rsidRPr="00672D10" w:rsidRDefault="00672D10" w:rsidP="00152F9C">
      <w:pPr>
        <w:rPr>
          <w:rFonts w:ascii="Calibri" w:eastAsia="Calibri" w:hAnsi="Calibri" w:cs="Times New Roman"/>
          <w:kern w:val="0"/>
          <w:sz w:val="24"/>
          <w:szCs w:val="24"/>
          <w14:ligatures w14:val="none"/>
        </w:rPr>
      </w:pPr>
    </w:p>
    <w:p w14:paraId="3BD26B7A" w14:textId="77777777" w:rsidR="00672D10" w:rsidRPr="00672D10" w:rsidRDefault="00672D10" w:rsidP="00152F9C">
      <w:pPr>
        <w:rPr>
          <w:rFonts w:ascii="Calibri" w:eastAsia="Calibri" w:hAnsi="Calibri" w:cs="Times New Roman"/>
          <w:b/>
          <w:kern w:val="0"/>
          <w:sz w:val="24"/>
          <w:szCs w:val="24"/>
          <w14:ligatures w14:val="none"/>
        </w:rPr>
      </w:pPr>
      <w:r w:rsidRPr="00672D10">
        <w:rPr>
          <w:rFonts w:ascii="Calibri" w:eastAsia="Calibri" w:hAnsi="Calibri" w:cs="Times New Roman"/>
          <w:b/>
          <w:kern w:val="0"/>
          <w:sz w:val="24"/>
          <w:szCs w:val="24"/>
          <w14:ligatures w14:val="none"/>
        </w:rPr>
        <w:t>ARTICLE VII – FISCAL MANAGEMENT</w:t>
      </w:r>
    </w:p>
    <w:p w14:paraId="12720DE6" w14:textId="77777777" w:rsidR="00672D10" w:rsidRPr="00672D10" w:rsidRDefault="00672D10" w:rsidP="00152F9C">
      <w:pPr>
        <w:rPr>
          <w:rFonts w:ascii="Calibri" w:eastAsia="Calibri" w:hAnsi="Calibri" w:cs="Times New Roman"/>
          <w:b/>
          <w:kern w:val="0"/>
          <w:sz w:val="24"/>
          <w:szCs w:val="24"/>
          <w14:ligatures w14:val="none"/>
        </w:rPr>
      </w:pPr>
    </w:p>
    <w:p w14:paraId="3C8BFD95" w14:textId="77777777" w:rsidR="00672D10" w:rsidRPr="00672D10" w:rsidRDefault="00672D10" w:rsidP="00152F9C">
      <w:pPr>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Section 1. Fiscal Year:  The fiscal year of this corporation shall be the calendar year and begin on the first day of January of every year, except that the first fiscal year of this corporation shall begin at the date of incorporation.  The commencement date of the fiscal year herein established shall be subject to change by the Board should corporate practice subsequently dictate.</w:t>
      </w:r>
    </w:p>
    <w:p w14:paraId="618C0C7A" w14:textId="77777777" w:rsidR="00672D10" w:rsidRPr="00672D10" w:rsidRDefault="00672D10" w:rsidP="00152F9C">
      <w:pPr>
        <w:rPr>
          <w:rFonts w:ascii="Calibri" w:eastAsia="Calibri" w:hAnsi="Calibri" w:cs="Times New Roman"/>
          <w:kern w:val="0"/>
          <w:sz w:val="24"/>
          <w:szCs w:val="24"/>
          <w14:ligatures w14:val="none"/>
        </w:rPr>
      </w:pPr>
    </w:p>
    <w:p w14:paraId="54C78BDF" w14:textId="77777777" w:rsidR="00672D10" w:rsidRPr="00672D10" w:rsidRDefault="00672D10" w:rsidP="00152F9C">
      <w:pPr>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ab/>
        <w:t>Section 2. Books of Account:  Books of account of this corporation shall be kept under the direction of the treasurer on a consistent basis in accordance with good accounting practices.</w:t>
      </w:r>
    </w:p>
    <w:p w14:paraId="064DC4E7" w14:textId="77777777" w:rsidR="00672D10" w:rsidRPr="00672D10" w:rsidRDefault="00672D10" w:rsidP="00152F9C">
      <w:pPr>
        <w:rPr>
          <w:rFonts w:ascii="Calibri" w:eastAsia="Calibri" w:hAnsi="Calibri" w:cs="Times New Roman"/>
          <w:kern w:val="0"/>
          <w:sz w:val="24"/>
          <w:szCs w:val="24"/>
          <w14:ligatures w14:val="none"/>
        </w:rPr>
      </w:pPr>
    </w:p>
    <w:p w14:paraId="7087920E" w14:textId="77777777" w:rsidR="00672D10" w:rsidRPr="00672D10" w:rsidRDefault="00672D10" w:rsidP="00152F9C">
      <w:pPr>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ab/>
        <w:t>Section 3.  Contracts:  Unless otherwise provided by the Board, all contracts shall be executed on behalf of this corporation by either the president or vice president and countersigned by the secretary or an assistant secretary.</w:t>
      </w:r>
    </w:p>
    <w:p w14:paraId="1BFB0F82" w14:textId="77777777" w:rsidR="00672D10" w:rsidRPr="00672D10" w:rsidRDefault="00672D10" w:rsidP="00152F9C">
      <w:pPr>
        <w:rPr>
          <w:rFonts w:ascii="Calibri" w:eastAsia="Calibri" w:hAnsi="Calibri" w:cs="Times New Roman"/>
          <w:kern w:val="0"/>
          <w:sz w:val="24"/>
          <w:szCs w:val="24"/>
          <w14:ligatures w14:val="none"/>
        </w:rPr>
      </w:pPr>
    </w:p>
    <w:p w14:paraId="098EC1C6" w14:textId="77777777" w:rsidR="00672D10" w:rsidRPr="00672D10" w:rsidRDefault="00672D10" w:rsidP="00152F9C">
      <w:pPr>
        <w:rPr>
          <w:rFonts w:ascii="Calibri" w:eastAsia="Calibri" w:hAnsi="Calibri" w:cs="Times New Roman"/>
          <w:b/>
          <w:kern w:val="0"/>
          <w:sz w:val="24"/>
          <w:szCs w:val="24"/>
          <w14:ligatures w14:val="none"/>
        </w:rPr>
      </w:pPr>
      <w:r w:rsidRPr="00672D10">
        <w:rPr>
          <w:rFonts w:ascii="Calibri" w:eastAsia="Calibri" w:hAnsi="Calibri" w:cs="Times New Roman"/>
          <w:b/>
          <w:kern w:val="0"/>
          <w:sz w:val="24"/>
          <w:szCs w:val="24"/>
          <w14:ligatures w14:val="none"/>
        </w:rPr>
        <w:t>ARTICLE VIII – AMENDMENTS</w:t>
      </w:r>
    </w:p>
    <w:p w14:paraId="44AC90B6" w14:textId="77777777" w:rsidR="00672D10" w:rsidRPr="00672D10" w:rsidRDefault="00672D10" w:rsidP="00152F9C">
      <w:pPr>
        <w:rPr>
          <w:rFonts w:ascii="Calibri" w:eastAsia="Calibri" w:hAnsi="Calibri" w:cs="Times New Roman"/>
          <w:b/>
          <w:kern w:val="0"/>
          <w:sz w:val="24"/>
          <w:szCs w:val="24"/>
          <w14:ligatures w14:val="none"/>
        </w:rPr>
      </w:pPr>
    </w:p>
    <w:p w14:paraId="2F3D1AE7" w14:textId="0D36C6E2" w:rsidR="00672D10" w:rsidRPr="00B3049F" w:rsidRDefault="00672D10" w:rsidP="00152F9C">
      <w:pPr>
        <w:rPr>
          <w:rFonts w:ascii="Calibri" w:eastAsia="Calibri" w:hAnsi="Calibri" w:cs="Times New Roman"/>
          <w:bCs/>
          <w:kern w:val="0"/>
          <w:sz w:val="24"/>
          <w:szCs w:val="24"/>
          <w14:ligatures w14:val="none"/>
        </w:rPr>
      </w:pPr>
      <w:r w:rsidRPr="00672D10">
        <w:rPr>
          <w:rFonts w:ascii="Calibri" w:eastAsia="Calibri" w:hAnsi="Calibri" w:cs="Times New Roman"/>
          <w:b/>
          <w:kern w:val="0"/>
          <w:sz w:val="24"/>
          <w:szCs w:val="24"/>
          <w14:ligatures w14:val="none"/>
        </w:rPr>
        <w:tab/>
      </w:r>
      <w:r w:rsidRPr="0050555D">
        <w:rPr>
          <w:rFonts w:ascii="Calibri" w:eastAsia="Calibri" w:hAnsi="Calibri" w:cs="Times New Roman"/>
          <w:bCs/>
          <w:kern w:val="0"/>
          <w:sz w:val="24"/>
          <w:szCs w:val="24"/>
          <w14:ligatures w14:val="none"/>
        </w:rPr>
        <w:t>The</w:t>
      </w:r>
      <w:r w:rsidR="00B3049F" w:rsidRPr="0050555D">
        <w:rPr>
          <w:rFonts w:ascii="Calibri" w:eastAsia="Calibri" w:hAnsi="Calibri" w:cs="Times New Roman"/>
          <w:bCs/>
          <w:kern w:val="0"/>
          <w:sz w:val="24"/>
          <w:szCs w:val="24"/>
          <w14:ligatures w14:val="none"/>
        </w:rPr>
        <w:t xml:space="preserve">se </w:t>
      </w:r>
      <w:r w:rsidRPr="0050555D">
        <w:rPr>
          <w:rFonts w:ascii="Calibri" w:eastAsia="Calibri" w:hAnsi="Calibri" w:cs="Times New Roman"/>
          <w:bCs/>
          <w:kern w:val="0"/>
          <w:sz w:val="24"/>
          <w:szCs w:val="24"/>
          <w14:ligatures w14:val="none"/>
        </w:rPr>
        <w:t xml:space="preserve">By-Laws </w:t>
      </w:r>
      <w:r w:rsidR="00B3049F" w:rsidRPr="0050555D">
        <w:rPr>
          <w:rFonts w:ascii="Calibri" w:eastAsia="Calibri" w:hAnsi="Calibri" w:cs="Times New Roman"/>
          <w:bCs/>
          <w:kern w:val="0"/>
          <w:sz w:val="24"/>
          <w:szCs w:val="24"/>
          <w14:ligatures w14:val="none"/>
        </w:rPr>
        <w:t>may be altered  or amended at any time upon placing of record at the office of the County Recorder of Burleigh County an instrument indicating the written consent thereto by the Owners of at least</w:t>
      </w:r>
      <w:r w:rsidR="00473124" w:rsidRPr="0050555D">
        <w:rPr>
          <w:rFonts w:ascii="Calibri" w:eastAsia="Calibri" w:hAnsi="Calibri" w:cs="Times New Roman"/>
          <w:bCs/>
          <w:kern w:val="0"/>
          <w:sz w:val="24"/>
          <w:szCs w:val="24"/>
          <w14:ligatures w14:val="none"/>
        </w:rPr>
        <w:t xml:space="preserve"> three-fourths</w:t>
      </w:r>
      <w:r w:rsidR="00B3049F" w:rsidRPr="0050555D">
        <w:rPr>
          <w:rFonts w:ascii="Calibri" w:eastAsia="Calibri" w:hAnsi="Calibri" w:cs="Times New Roman"/>
          <w:bCs/>
          <w:kern w:val="0"/>
          <w:sz w:val="24"/>
          <w:szCs w:val="24"/>
          <w14:ligatures w14:val="none"/>
        </w:rPr>
        <w:t xml:space="preserve"> (</w:t>
      </w:r>
      <w:r w:rsidR="00473124" w:rsidRPr="0050555D">
        <w:rPr>
          <w:rFonts w:ascii="Calibri" w:eastAsia="Calibri" w:hAnsi="Calibri" w:cs="Times New Roman"/>
          <w:bCs/>
          <w:kern w:val="0"/>
          <w:sz w:val="24"/>
          <w:szCs w:val="24"/>
          <w14:ligatures w14:val="none"/>
        </w:rPr>
        <w:t>3/4ths</w:t>
      </w:r>
      <w:r w:rsidR="00B3049F" w:rsidRPr="0050555D">
        <w:rPr>
          <w:rFonts w:ascii="Calibri" w:eastAsia="Calibri" w:hAnsi="Calibri" w:cs="Times New Roman"/>
          <w:bCs/>
          <w:kern w:val="0"/>
          <w:sz w:val="24"/>
          <w:szCs w:val="24"/>
          <w14:ligatures w14:val="none"/>
        </w:rPr>
        <w:t>)  of the condominium Units.  However, until such time as Developer conveys all condominium Units to third parties, the Developer, acting alone, may amend these By-Laws in its own discretion.</w:t>
      </w:r>
      <w:r w:rsidR="00B3049F">
        <w:rPr>
          <w:rFonts w:ascii="Calibri" w:eastAsia="Calibri" w:hAnsi="Calibri" w:cs="Times New Roman"/>
          <w:bCs/>
          <w:kern w:val="0"/>
          <w:sz w:val="24"/>
          <w:szCs w:val="24"/>
          <w14:ligatures w14:val="none"/>
        </w:rPr>
        <w:t xml:space="preserve"> </w:t>
      </w:r>
    </w:p>
    <w:p w14:paraId="13D5E4FB" w14:textId="77777777" w:rsidR="00B3049F" w:rsidRPr="00672D10" w:rsidRDefault="00B3049F" w:rsidP="00152F9C">
      <w:pPr>
        <w:rPr>
          <w:rFonts w:ascii="Calibri" w:eastAsia="Calibri" w:hAnsi="Calibri" w:cs="Times New Roman"/>
          <w:kern w:val="0"/>
          <w:sz w:val="24"/>
          <w:szCs w:val="24"/>
          <w14:ligatures w14:val="none"/>
        </w:rPr>
      </w:pPr>
    </w:p>
    <w:p w14:paraId="563DD094" w14:textId="77777777" w:rsidR="00672D10" w:rsidRPr="00672D10" w:rsidRDefault="00672D10" w:rsidP="00152F9C">
      <w:pPr>
        <w:rPr>
          <w:rFonts w:ascii="Calibri" w:eastAsia="Calibri" w:hAnsi="Calibri" w:cs="Times New Roman"/>
          <w:b/>
          <w:kern w:val="0"/>
          <w:sz w:val="24"/>
          <w:szCs w:val="24"/>
          <w14:ligatures w14:val="none"/>
        </w:rPr>
      </w:pPr>
      <w:r w:rsidRPr="00672D10">
        <w:rPr>
          <w:rFonts w:ascii="Calibri" w:eastAsia="Calibri" w:hAnsi="Calibri" w:cs="Times New Roman"/>
          <w:b/>
          <w:kern w:val="0"/>
          <w:sz w:val="24"/>
          <w:szCs w:val="24"/>
          <w14:ligatures w14:val="none"/>
        </w:rPr>
        <w:t>ARTICLE IX – LIABILITY OF OFFICERS AND DIRECTORS</w:t>
      </w:r>
    </w:p>
    <w:p w14:paraId="1C77B49B" w14:textId="77777777" w:rsidR="00672D10" w:rsidRPr="00672D10" w:rsidRDefault="00672D10" w:rsidP="00152F9C">
      <w:pPr>
        <w:rPr>
          <w:rFonts w:ascii="Calibri" w:eastAsia="Calibri" w:hAnsi="Calibri" w:cs="Times New Roman"/>
          <w:b/>
          <w:kern w:val="0"/>
          <w:sz w:val="24"/>
          <w:szCs w:val="24"/>
          <w14:ligatures w14:val="none"/>
        </w:rPr>
      </w:pPr>
    </w:p>
    <w:p w14:paraId="375854EF" w14:textId="77777777" w:rsidR="00672D10" w:rsidRPr="00672D10" w:rsidRDefault="00672D10" w:rsidP="00152F9C">
      <w:pPr>
        <w:rPr>
          <w:rFonts w:ascii="Calibri" w:eastAsia="Calibri" w:hAnsi="Calibri" w:cs="Times New Roman"/>
          <w:kern w:val="0"/>
          <w:sz w:val="24"/>
          <w:szCs w:val="24"/>
          <w14:ligatures w14:val="none"/>
        </w:rPr>
      </w:pPr>
      <w:r w:rsidRPr="00672D10">
        <w:rPr>
          <w:rFonts w:ascii="Calibri" w:eastAsia="Calibri" w:hAnsi="Calibri" w:cs="Times New Roman"/>
          <w:b/>
          <w:kern w:val="0"/>
          <w:sz w:val="24"/>
          <w:szCs w:val="24"/>
          <w14:ligatures w14:val="none"/>
        </w:rPr>
        <w:tab/>
      </w:r>
      <w:r w:rsidRPr="00672D10">
        <w:rPr>
          <w:rFonts w:ascii="Calibri" w:eastAsia="Calibri" w:hAnsi="Calibri" w:cs="Times New Roman"/>
          <w:kern w:val="0"/>
          <w:sz w:val="24"/>
          <w:szCs w:val="24"/>
          <w14:ligatures w14:val="none"/>
        </w:rPr>
        <w:t>Section 1. Exculpation: No director or officer of the Association shall be liable for acts or defaults of any other officer or member or for any loss sustained by the Association or any member thereof, unless the same has resulted from his own willful misconduct or negligence.</w:t>
      </w:r>
    </w:p>
    <w:p w14:paraId="52BF1842" w14:textId="77777777" w:rsidR="00672D10" w:rsidRPr="00672D10" w:rsidRDefault="00672D10" w:rsidP="00152F9C">
      <w:pPr>
        <w:rPr>
          <w:rFonts w:ascii="Calibri" w:eastAsia="Calibri" w:hAnsi="Calibri" w:cs="Times New Roman"/>
          <w:kern w:val="0"/>
          <w:sz w:val="24"/>
          <w:szCs w:val="24"/>
          <w14:ligatures w14:val="none"/>
        </w:rPr>
      </w:pPr>
    </w:p>
    <w:p w14:paraId="0812881A" w14:textId="77777777" w:rsidR="00672D10" w:rsidRPr="00672D10" w:rsidRDefault="00672D10" w:rsidP="00152F9C">
      <w:pPr>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ab/>
        <w:t>Section 2. Indemnification:  Every director, officer and member of the Association shall be indemnified by the Association against all reasonable costs, expenses, and liabilities (including counsel fees) actually and necessarily incurred by or imposed upon him in connection with any claim, action, suit, proceeding, investigation, or inquiry of whatever nature in which he may be involved as a party or otherwise by reason of his having been an officer or member of the Association at the time of the incurring or imposition of such costs, expenses or liabilities, except in relation to matters as to which he shall be finally adjudged in such action, suit, proceeding, investigation or inquiry to be liable for willful misconduct or negligence toward the Association in the performance of his duties, or, in the absence of such final adjudication, any determination of such liability by the opinion of legal counsel selected by the Association.  The foregoing right of indemnification shall be in addition to and not in limitation of all rights to which such persons may be entitled as a matter of law and shall inure to the benefit of the legal representatives of such persons.</w:t>
      </w:r>
    </w:p>
    <w:p w14:paraId="49FC050B" w14:textId="77777777" w:rsidR="00672D10" w:rsidRPr="00672D10" w:rsidRDefault="00672D10" w:rsidP="00152F9C">
      <w:pPr>
        <w:rPr>
          <w:rFonts w:ascii="Calibri" w:eastAsia="Calibri" w:hAnsi="Calibri" w:cs="Times New Roman"/>
          <w:kern w:val="0"/>
          <w:sz w:val="24"/>
          <w:szCs w:val="24"/>
          <w14:ligatures w14:val="none"/>
        </w:rPr>
      </w:pPr>
    </w:p>
    <w:p w14:paraId="645A484B" w14:textId="0985951B" w:rsidR="00672D10" w:rsidRPr="00672D10" w:rsidRDefault="00672D10" w:rsidP="00152F9C">
      <w:pPr>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ab/>
        <w:t>The above and foregoing By-Laws of Paradise Business Centre Condo Association are adopted this ___ day of ________________, 2024</w:t>
      </w:r>
      <w:r w:rsidR="007D1289">
        <w:rPr>
          <w:rFonts w:ascii="Calibri" w:eastAsia="Calibri" w:hAnsi="Calibri" w:cs="Times New Roman"/>
          <w:kern w:val="0"/>
          <w:sz w:val="24"/>
          <w:szCs w:val="24"/>
          <w14:ligatures w14:val="none"/>
        </w:rPr>
        <w:t>.</w:t>
      </w:r>
    </w:p>
    <w:p w14:paraId="76944227" w14:textId="77777777" w:rsidR="00672D10" w:rsidRPr="00672D10" w:rsidRDefault="00672D10" w:rsidP="00672D10">
      <w:pPr>
        <w:ind w:left="720"/>
        <w:rPr>
          <w:rFonts w:ascii="Calibri" w:eastAsia="Calibri" w:hAnsi="Calibri" w:cs="Times New Roman"/>
          <w:kern w:val="0"/>
          <w:sz w:val="24"/>
          <w:szCs w:val="24"/>
          <w14:ligatures w14:val="none"/>
        </w:rPr>
      </w:pPr>
    </w:p>
    <w:p w14:paraId="06B95F38" w14:textId="77777777" w:rsidR="00672D10" w:rsidRPr="00672D10" w:rsidRDefault="00672D10" w:rsidP="00672D10">
      <w:pPr>
        <w:ind w:left="720"/>
        <w:rPr>
          <w:rFonts w:ascii="Calibri" w:eastAsia="Calibri" w:hAnsi="Calibri" w:cs="Times New Roman"/>
          <w:kern w:val="0"/>
          <w:sz w:val="24"/>
          <w:szCs w:val="24"/>
          <w14:ligatures w14:val="none"/>
        </w:rPr>
      </w:pPr>
      <w:r w:rsidRPr="00672D10">
        <w:rPr>
          <w:rFonts w:ascii="Calibri" w:eastAsia="Calibri" w:hAnsi="Calibri" w:cs="Times New Roman"/>
          <w:kern w:val="0"/>
          <w:sz w:val="24"/>
          <w:szCs w:val="24"/>
          <w14:ligatures w14:val="none"/>
        </w:rPr>
        <w:tab/>
      </w:r>
      <w:r w:rsidRPr="00672D10">
        <w:rPr>
          <w:rFonts w:ascii="Calibri" w:eastAsia="Calibri" w:hAnsi="Calibri" w:cs="Times New Roman"/>
          <w:kern w:val="0"/>
          <w:sz w:val="24"/>
          <w:szCs w:val="24"/>
          <w14:ligatures w14:val="none"/>
        </w:rPr>
        <w:tab/>
      </w:r>
      <w:r w:rsidRPr="00672D10">
        <w:rPr>
          <w:rFonts w:ascii="Calibri" w:eastAsia="Calibri" w:hAnsi="Calibri" w:cs="Times New Roman"/>
          <w:kern w:val="0"/>
          <w:sz w:val="24"/>
          <w:szCs w:val="24"/>
          <w14:ligatures w14:val="none"/>
        </w:rPr>
        <w:tab/>
      </w:r>
      <w:r w:rsidRPr="00672D10">
        <w:rPr>
          <w:rFonts w:ascii="Calibri" w:eastAsia="Calibri" w:hAnsi="Calibri" w:cs="Times New Roman"/>
          <w:kern w:val="0"/>
          <w:sz w:val="24"/>
          <w:szCs w:val="24"/>
          <w14:ligatures w14:val="none"/>
        </w:rPr>
        <w:tab/>
      </w:r>
      <w:r w:rsidRPr="00672D10">
        <w:rPr>
          <w:rFonts w:ascii="Calibri" w:eastAsia="Calibri" w:hAnsi="Calibri" w:cs="Times New Roman"/>
          <w:kern w:val="0"/>
          <w:sz w:val="24"/>
          <w:szCs w:val="24"/>
          <w14:ligatures w14:val="none"/>
        </w:rPr>
        <w:tab/>
      </w:r>
    </w:p>
    <w:p w14:paraId="2A2F6ED6" w14:textId="77777777" w:rsidR="009D3807" w:rsidRDefault="009D3807" w:rsidP="00672D10">
      <w:pPr>
        <w:jc w:val="center"/>
        <w:rPr>
          <w:rFonts w:ascii="Calibri" w:eastAsia="Calibri" w:hAnsi="Calibri" w:cs="Times New Roman"/>
          <w:b/>
          <w:kern w:val="0"/>
          <w:sz w:val="28"/>
          <w:szCs w:val="28"/>
          <w14:ligatures w14:val="none"/>
        </w:rPr>
      </w:pPr>
    </w:p>
    <w:p w14:paraId="558B7F32" w14:textId="77777777" w:rsidR="009D3807" w:rsidRDefault="009D3807" w:rsidP="00672D10">
      <w:pPr>
        <w:jc w:val="center"/>
        <w:rPr>
          <w:rFonts w:ascii="Calibri" w:eastAsia="Calibri" w:hAnsi="Calibri" w:cs="Times New Roman"/>
          <w:b/>
          <w:kern w:val="0"/>
          <w:sz w:val="28"/>
          <w:szCs w:val="28"/>
          <w14:ligatures w14:val="none"/>
        </w:rPr>
      </w:pPr>
    </w:p>
    <w:p w14:paraId="5FB09CB0" w14:textId="77777777" w:rsidR="009D3807" w:rsidRDefault="009D3807" w:rsidP="00672D10">
      <w:pPr>
        <w:jc w:val="center"/>
        <w:rPr>
          <w:rFonts w:ascii="Calibri" w:eastAsia="Calibri" w:hAnsi="Calibri" w:cs="Times New Roman"/>
          <w:b/>
          <w:kern w:val="0"/>
          <w:sz w:val="28"/>
          <w:szCs w:val="28"/>
          <w14:ligatures w14:val="none"/>
        </w:rPr>
      </w:pPr>
    </w:p>
    <w:p w14:paraId="35FB7AD8" w14:textId="593A6B80" w:rsidR="009D3807" w:rsidRDefault="009D3807" w:rsidP="00672D10">
      <w:pPr>
        <w:jc w:val="center"/>
        <w:rPr>
          <w:rFonts w:ascii="Calibri" w:eastAsia="Calibri" w:hAnsi="Calibri" w:cs="Times New Roman"/>
          <w:b/>
          <w:kern w:val="0"/>
          <w:sz w:val="28"/>
          <w:szCs w:val="28"/>
          <w14:ligatures w14:val="none"/>
        </w:rPr>
      </w:pPr>
      <w:r>
        <w:rPr>
          <w:rFonts w:ascii="Calibri" w:eastAsia="Calibri" w:hAnsi="Calibri" w:cs="Times New Roman"/>
          <w:b/>
          <w:kern w:val="0"/>
          <w:sz w:val="28"/>
          <w:szCs w:val="28"/>
          <w14:ligatures w14:val="none"/>
        </w:rPr>
        <w:t>[Signature Pages to Follow]</w:t>
      </w:r>
    </w:p>
    <w:p w14:paraId="3E447972" w14:textId="77777777" w:rsidR="009D3807" w:rsidRDefault="009D3807" w:rsidP="00672D10">
      <w:pPr>
        <w:jc w:val="center"/>
        <w:rPr>
          <w:rFonts w:ascii="Calibri" w:eastAsia="Calibri" w:hAnsi="Calibri" w:cs="Times New Roman"/>
          <w:b/>
          <w:kern w:val="0"/>
          <w:sz w:val="28"/>
          <w:szCs w:val="28"/>
          <w14:ligatures w14:val="none"/>
        </w:rPr>
      </w:pPr>
    </w:p>
    <w:p w14:paraId="1F0C9D57" w14:textId="77777777" w:rsidR="009D3807" w:rsidRDefault="009D3807" w:rsidP="00672D10">
      <w:pPr>
        <w:jc w:val="center"/>
        <w:rPr>
          <w:rFonts w:ascii="Calibri" w:eastAsia="Calibri" w:hAnsi="Calibri" w:cs="Times New Roman"/>
          <w:b/>
          <w:kern w:val="0"/>
          <w:sz w:val="28"/>
          <w:szCs w:val="28"/>
          <w14:ligatures w14:val="none"/>
        </w:rPr>
      </w:pPr>
    </w:p>
    <w:p w14:paraId="198CE233" w14:textId="77777777" w:rsidR="009D3807" w:rsidRDefault="009D3807" w:rsidP="00672D10">
      <w:pPr>
        <w:jc w:val="center"/>
        <w:rPr>
          <w:rFonts w:ascii="Calibri" w:eastAsia="Calibri" w:hAnsi="Calibri" w:cs="Times New Roman"/>
          <w:b/>
          <w:kern w:val="0"/>
          <w:sz w:val="28"/>
          <w:szCs w:val="28"/>
          <w14:ligatures w14:val="none"/>
        </w:rPr>
      </w:pPr>
    </w:p>
    <w:p w14:paraId="295406E1" w14:textId="77777777" w:rsidR="009D3807" w:rsidRDefault="009D3807" w:rsidP="00672D10">
      <w:pPr>
        <w:jc w:val="center"/>
        <w:rPr>
          <w:rFonts w:ascii="Calibri" w:eastAsia="Calibri" w:hAnsi="Calibri" w:cs="Times New Roman"/>
          <w:b/>
          <w:kern w:val="0"/>
          <w:sz w:val="28"/>
          <w:szCs w:val="28"/>
          <w14:ligatures w14:val="none"/>
        </w:rPr>
      </w:pPr>
    </w:p>
    <w:p w14:paraId="56B30833" w14:textId="77777777" w:rsidR="009D3807" w:rsidRDefault="009D3807" w:rsidP="00672D10">
      <w:pPr>
        <w:jc w:val="center"/>
        <w:rPr>
          <w:rFonts w:ascii="Calibri" w:eastAsia="Calibri" w:hAnsi="Calibri" w:cs="Times New Roman"/>
          <w:b/>
          <w:kern w:val="0"/>
          <w:sz w:val="28"/>
          <w:szCs w:val="28"/>
          <w14:ligatures w14:val="none"/>
        </w:rPr>
      </w:pPr>
    </w:p>
    <w:p w14:paraId="35C51E49" w14:textId="77777777" w:rsidR="009D3807" w:rsidRDefault="009D3807" w:rsidP="00672D10">
      <w:pPr>
        <w:jc w:val="center"/>
        <w:rPr>
          <w:rFonts w:ascii="Calibri" w:eastAsia="Calibri" w:hAnsi="Calibri" w:cs="Times New Roman"/>
          <w:b/>
          <w:kern w:val="0"/>
          <w:sz w:val="28"/>
          <w:szCs w:val="28"/>
          <w14:ligatures w14:val="none"/>
        </w:rPr>
      </w:pPr>
    </w:p>
    <w:p w14:paraId="1869B058" w14:textId="77777777" w:rsidR="009D3807" w:rsidRDefault="009D3807" w:rsidP="00672D10">
      <w:pPr>
        <w:jc w:val="center"/>
        <w:rPr>
          <w:rFonts w:ascii="Calibri" w:eastAsia="Calibri" w:hAnsi="Calibri" w:cs="Times New Roman"/>
          <w:b/>
          <w:kern w:val="0"/>
          <w:sz w:val="28"/>
          <w:szCs w:val="28"/>
          <w14:ligatures w14:val="none"/>
        </w:rPr>
      </w:pPr>
    </w:p>
    <w:p w14:paraId="514C8B66" w14:textId="77777777" w:rsidR="00152F9C" w:rsidRDefault="00152F9C" w:rsidP="00672D10">
      <w:pPr>
        <w:jc w:val="center"/>
        <w:rPr>
          <w:rFonts w:ascii="Calibri" w:eastAsia="Calibri" w:hAnsi="Calibri" w:cs="Times New Roman"/>
          <w:b/>
          <w:kern w:val="0"/>
          <w:sz w:val="28"/>
          <w:szCs w:val="28"/>
          <w14:ligatures w14:val="none"/>
        </w:rPr>
      </w:pPr>
    </w:p>
    <w:p w14:paraId="31C3767B" w14:textId="77777777" w:rsidR="00152F9C" w:rsidRDefault="00152F9C" w:rsidP="00672D10">
      <w:pPr>
        <w:jc w:val="center"/>
        <w:rPr>
          <w:rFonts w:ascii="Calibri" w:eastAsia="Calibri" w:hAnsi="Calibri" w:cs="Times New Roman"/>
          <w:b/>
          <w:kern w:val="0"/>
          <w:sz w:val="28"/>
          <w:szCs w:val="28"/>
          <w14:ligatures w14:val="none"/>
        </w:rPr>
      </w:pPr>
    </w:p>
    <w:p w14:paraId="028A9977" w14:textId="77777777" w:rsidR="00152F9C" w:rsidRDefault="00152F9C" w:rsidP="00672D10">
      <w:pPr>
        <w:jc w:val="center"/>
        <w:rPr>
          <w:rFonts w:ascii="Calibri" w:eastAsia="Calibri" w:hAnsi="Calibri" w:cs="Times New Roman"/>
          <w:b/>
          <w:kern w:val="0"/>
          <w:sz w:val="28"/>
          <w:szCs w:val="28"/>
          <w14:ligatures w14:val="none"/>
        </w:rPr>
      </w:pPr>
    </w:p>
    <w:p w14:paraId="74242249" w14:textId="77777777" w:rsidR="00152F9C" w:rsidRDefault="00152F9C" w:rsidP="00672D10">
      <w:pPr>
        <w:jc w:val="center"/>
        <w:rPr>
          <w:rFonts w:ascii="Calibri" w:eastAsia="Calibri" w:hAnsi="Calibri" w:cs="Times New Roman"/>
          <w:b/>
          <w:kern w:val="0"/>
          <w:sz w:val="28"/>
          <w:szCs w:val="28"/>
          <w14:ligatures w14:val="none"/>
        </w:rPr>
      </w:pPr>
    </w:p>
    <w:p w14:paraId="478E55BE" w14:textId="77777777" w:rsidR="007D1289" w:rsidRDefault="007D1289" w:rsidP="00672D10">
      <w:pPr>
        <w:jc w:val="center"/>
        <w:rPr>
          <w:rFonts w:ascii="Calibri" w:eastAsia="Calibri" w:hAnsi="Calibri" w:cs="Times New Roman"/>
          <w:b/>
          <w:kern w:val="0"/>
          <w:sz w:val="28"/>
          <w:szCs w:val="28"/>
          <w14:ligatures w14:val="none"/>
        </w:rPr>
      </w:pPr>
    </w:p>
    <w:p w14:paraId="489105F5" w14:textId="77777777" w:rsidR="007D1289" w:rsidRDefault="007D1289" w:rsidP="00672D10">
      <w:pPr>
        <w:jc w:val="center"/>
        <w:rPr>
          <w:rFonts w:ascii="Calibri" w:eastAsia="Calibri" w:hAnsi="Calibri" w:cs="Times New Roman"/>
          <w:b/>
          <w:kern w:val="0"/>
          <w:sz w:val="28"/>
          <w:szCs w:val="28"/>
          <w14:ligatures w14:val="none"/>
        </w:rPr>
      </w:pPr>
    </w:p>
    <w:p w14:paraId="1FB18F66" w14:textId="77777777" w:rsidR="007D1289" w:rsidRDefault="007D1289" w:rsidP="00672D10">
      <w:pPr>
        <w:jc w:val="center"/>
        <w:rPr>
          <w:rFonts w:ascii="Calibri" w:eastAsia="Calibri" w:hAnsi="Calibri" w:cs="Times New Roman"/>
          <w:b/>
          <w:kern w:val="0"/>
          <w:sz w:val="28"/>
          <w:szCs w:val="28"/>
          <w14:ligatures w14:val="none"/>
        </w:rPr>
      </w:pPr>
    </w:p>
    <w:p w14:paraId="474DF374" w14:textId="77777777" w:rsidR="007D1289" w:rsidRDefault="007D1289" w:rsidP="00672D10">
      <w:pPr>
        <w:jc w:val="center"/>
        <w:rPr>
          <w:rFonts w:ascii="Calibri" w:eastAsia="Calibri" w:hAnsi="Calibri" w:cs="Times New Roman"/>
          <w:b/>
          <w:kern w:val="0"/>
          <w:sz w:val="28"/>
          <w:szCs w:val="28"/>
          <w14:ligatures w14:val="none"/>
        </w:rPr>
      </w:pPr>
    </w:p>
    <w:p w14:paraId="4A8D0632" w14:textId="77777777" w:rsidR="007D1289" w:rsidRDefault="007D1289" w:rsidP="00672D10">
      <w:pPr>
        <w:jc w:val="center"/>
        <w:rPr>
          <w:rFonts w:ascii="Calibri" w:eastAsia="Calibri" w:hAnsi="Calibri" w:cs="Times New Roman"/>
          <w:b/>
          <w:kern w:val="0"/>
          <w:sz w:val="28"/>
          <w:szCs w:val="28"/>
          <w14:ligatures w14:val="none"/>
        </w:rPr>
      </w:pPr>
    </w:p>
    <w:p w14:paraId="17CDD8D9" w14:textId="77777777" w:rsidR="007D1289" w:rsidRDefault="007D1289" w:rsidP="00672D10">
      <w:pPr>
        <w:jc w:val="center"/>
        <w:rPr>
          <w:rFonts w:ascii="Calibri" w:eastAsia="Calibri" w:hAnsi="Calibri" w:cs="Times New Roman"/>
          <w:b/>
          <w:kern w:val="0"/>
          <w:sz w:val="28"/>
          <w:szCs w:val="28"/>
          <w14:ligatures w14:val="none"/>
        </w:rPr>
      </w:pPr>
    </w:p>
    <w:p w14:paraId="021A964E" w14:textId="77777777" w:rsidR="007D1289" w:rsidRDefault="007D1289" w:rsidP="00672D10">
      <w:pPr>
        <w:jc w:val="center"/>
        <w:rPr>
          <w:rFonts w:ascii="Calibri" w:eastAsia="Calibri" w:hAnsi="Calibri" w:cs="Times New Roman"/>
          <w:b/>
          <w:kern w:val="0"/>
          <w:sz w:val="28"/>
          <w:szCs w:val="28"/>
          <w14:ligatures w14:val="none"/>
        </w:rPr>
      </w:pPr>
    </w:p>
    <w:p w14:paraId="0359A3EA" w14:textId="77777777" w:rsidR="00C63CFF" w:rsidRDefault="00C63CFF" w:rsidP="00672D10">
      <w:pPr>
        <w:jc w:val="center"/>
        <w:rPr>
          <w:rFonts w:ascii="Calibri" w:eastAsia="Calibri" w:hAnsi="Calibri" w:cs="Times New Roman"/>
          <w:b/>
          <w:kern w:val="0"/>
          <w:sz w:val="28"/>
          <w:szCs w:val="28"/>
          <w14:ligatures w14:val="none"/>
        </w:rPr>
      </w:pPr>
    </w:p>
    <w:p w14:paraId="108691AE" w14:textId="31A0DD61" w:rsidR="00672D10" w:rsidRDefault="00672D10" w:rsidP="00672D10">
      <w:pPr>
        <w:jc w:val="center"/>
        <w:rPr>
          <w:rFonts w:ascii="Calibri" w:eastAsia="Calibri" w:hAnsi="Calibri" w:cs="Times New Roman"/>
          <w:b/>
          <w:kern w:val="0"/>
          <w:sz w:val="28"/>
          <w:szCs w:val="28"/>
          <w14:ligatures w14:val="none"/>
        </w:rPr>
      </w:pPr>
      <w:r w:rsidRPr="00672D10">
        <w:rPr>
          <w:rFonts w:ascii="Calibri" w:eastAsia="Calibri" w:hAnsi="Calibri" w:cs="Times New Roman"/>
          <w:b/>
          <w:kern w:val="0"/>
          <w:sz w:val="28"/>
          <w:szCs w:val="28"/>
          <w14:ligatures w14:val="none"/>
        </w:rPr>
        <w:t>Paradise Business Centre Condo Association</w:t>
      </w:r>
    </w:p>
    <w:p w14:paraId="783F14B3" w14:textId="72AA5D8E" w:rsidR="00042754" w:rsidRDefault="00042754" w:rsidP="00672D10">
      <w:pPr>
        <w:jc w:val="center"/>
        <w:rPr>
          <w:rFonts w:ascii="Calibri" w:eastAsia="Calibri" w:hAnsi="Calibri" w:cs="Times New Roman"/>
          <w:b/>
          <w:kern w:val="0"/>
          <w:sz w:val="28"/>
          <w:szCs w:val="28"/>
          <w14:ligatures w14:val="none"/>
        </w:rPr>
      </w:pPr>
      <w:r>
        <w:rPr>
          <w:rFonts w:ascii="Calibri" w:eastAsia="Calibri" w:hAnsi="Calibri" w:cs="Times New Roman"/>
          <w:b/>
          <w:kern w:val="0"/>
          <w:sz w:val="28"/>
          <w:szCs w:val="28"/>
          <w14:ligatures w14:val="none"/>
        </w:rPr>
        <w:t xml:space="preserve">By </w:t>
      </w:r>
    </w:p>
    <w:p w14:paraId="49DBF8A1" w14:textId="5BDA3AAF" w:rsidR="00042754" w:rsidRPr="00042754" w:rsidRDefault="00042754" w:rsidP="00042754">
      <w:pPr>
        <w:jc w:val="center"/>
        <w:rPr>
          <w:rFonts w:ascii="Calibri" w:eastAsia="Calibri" w:hAnsi="Calibri" w:cs="Times New Roman"/>
          <w:b/>
          <w:kern w:val="0"/>
          <w:sz w:val="24"/>
          <w:szCs w:val="24"/>
          <w14:ligatures w14:val="none"/>
        </w:rPr>
      </w:pPr>
      <w:r w:rsidRPr="00042754">
        <w:rPr>
          <w:rFonts w:ascii="Calibri" w:eastAsia="Calibri" w:hAnsi="Calibri" w:cs="Times New Roman"/>
          <w:b/>
          <w:kern w:val="0"/>
          <w:sz w:val="28"/>
          <w:szCs w:val="28"/>
          <w14:ligatures w14:val="none"/>
        </w:rPr>
        <w:t>DEVELOPER</w:t>
      </w:r>
      <w:r>
        <w:rPr>
          <w:rFonts w:ascii="Calibri" w:eastAsia="Calibri" w:hAnsi="Calibri" w:cs="Times New Roman"/>
          <w:b/>
          <w:kern w:val="0"/>
          <w:sz w:val="28"/>
          <w:szCs w:val="28"/>
          <w14:ligatures w14:val="none"/>
        </w:rPr>
        <w:t xml:space="preserve"> and OWNER</w:t>
      </w:r>
    </w:p>
    <w:p w14:paraId="16DE1ED8" w14:textId="77777777" w:rsidR="00042754" w:rsidRPr="00042754" w:rsidRDefault="00042754" w:rsidP="00042754">
      <w:pPr>
        <w:jc w:val="left"/>
        <w:rPr>
          <w:rFonts w:ascii="Calibri" w:eastAsia="Calibri" w:hAnsi="Calibri" w:cs="Times New Roman"/>
          <w:b/>
          <w:kern w:val="0"/>
          <w:sz w:val="24"/>
          <w:szCs w:val="24"/>
          <w14:ligatures w14:val="none"/>
        </w:rPr>
      </w:pPr>
    </w:p>
    <w:p w14:paraId="6251FC97" w14:textId="77777777" w:rsidR="00042754" w:rsidRPr="00042754" w:rsidRDefault="00042754" w:rsidP="00042754">
      <w:pPr>
        <w:rPr>
          <w:rFonts w:ascii="Calibri" w:eastAsia="Calibri" w:hAnsi="Calibri" w:cs="Times New Roman"/>
          <w:b/>
          <w:kern w:val="0"/>
          <w:sz w:val="24"/>
          <w:szCs w:val="24"/>
          <w14:ligatures w14:val="none"/>
        </w:rPr>
      </w:pPr>
      <w:r w:rsidRPr="00042754">
        <w:rPr>
          <w:rFonts w:ascii="Calibri" w:eastAsia="Calibri" w:hAnsi="Calibri" w:cs="Times New Roman"/>
          <w:b/>
          <w:kern w:val="0"/>
          <w:sz w:val="24"/>
          <w:szCs w:val="24"/>
          <w14:ligatures w14:val="none"/>
        </w:rPr>
        <w:t>MBR Properties, LLC</w:t>
      </w:r>
    </w:p>
    <w:p w14:paraId="7E540890" w14:textId="77777777" w:rsidR="00042754" w:rsidRPr="00042754" w:rsidRDefault="00042754" w:rsidP="00042754">
      <w:pPr>
        <w:rPr>
          <w:rFonts w:ascii="Calibri" w:eastAsia="Calibri" w:hAnsi="Calibri" w:cs="Times New Roman"/>
          <w:bCs/>
          <w:kern w:val="0"/>
          <w:sz w:val="24"/>
          <w:szCs w:val="24"/>
          <w14:ligatures w14:val="none"/>
        </w:rPr>
      </w:pPr>
    </w:p>
    <w:p w14:paraId="78D9891A" w14:textId="77777777" w:rsidR="00042754" w:rsidRPr="00042754" w:rsidRDefault="00042754" w:rsidP="00042754">
      <w:pPr>
        <w:rPr>
          <w:rFonts w:ascii="Calibri" w:eastAsia="Calibri" w:hAnsi="Calibri" w:cs="Times New Roman"/>
          <w:bCs/>
          <w:kern w:val="0"/>
          <w:sz w:val="24"/>
          <w:szCs w:val="24"/>
          <w14:ligatures w14:val="none"/>
        </w:rPr>
      </w:pPr>
    </w:p>
    <w:p w14:paraId="4C6D8FF9" w14:textId="77777777" w:rsidR="00042754" w:rsidRPr="00042754" w:rsidRDefault="00042754" w:rsidP="00042754">
      <w:pPr>
        <w:rPr>
          <w:rFonts w:ascii="Calibri" w:eastAsia="Calibri" w:hAnsi="Calibri" w:cs="Times New Roman"/>
          <w:bCs/>
          <w:kern w:val="0"/>
          <w:sz w:val="24"/>
          <w:szCs w:val="24"/>
          <w14:ligatures w14:val="none"/>
        </w:rPr>
      </w:pPr>
    </w:p>
    <w:p w14:paraId="22392218" w14:textId="77777777" w:rsidR="00042754" w:rsidRPr="00042754" w:rsidRDefault="00042754" w:rsidP="00042754">
      <w:pPr>
        <w:rPr>
          <w:rFonts w:ascii="Calibri" w:eastAsia="Calibri" w:hAnsi="Calibri" w:cs="Times New Roman"/>
          <w:bCs/>
          <w:kern w:val="0"/>
          <w:sz w:val="24"/>
          <w:szCs w:val="24"/>
          <w14:ligatures w14:val="none"/>
        </w:rPr>
      </w:pPr>
      <w:r w:rsidRPr="00042754">
        <w:rPr>
          <w:rFonts w:ascii="Calibri" w:eastAsia="Calibri" w:hAnsi="Calibri" w:cs="Times New Roman"/>
          <w:bCs/>
          <w:kern w:val="0"/>
          <w:sz w:val="24"/>
          <w:szCs w:val="24"/>
          <w14:ligatures w14:val="none"/>
        </w:rPr>
        <w:t>_______________________________</w:t>
      </w:r>
    </w:p>
    <w:p w14:paraId="04DDB602" w14:textId="77777777" w:rsidR="00042754" w:rsidRPr="00042754" w:rsidRDefault="00042754" w:rsidP="00042754">
      <w:pPr>
        <w:rPr>
          <w:rFonts w:ascii="Calibri" w:eastAsia="Calibri" w:hAnsi="Calibri" w:cs="Times New Roman"/>
          <w:bCs/>
          <w:kern w:val="0"/>
          <w:sz w:val="24"/>
          <w:szCs w:val="24"/>
          <w14:ligatures w14:val="none"/>
        </w:rPr>
      </w:pPr>
      <w:r w:rsidRPr="00042754">
        <w:rPr>
          <w:rFonts w:ascii="Calibri" w:eastAsia="Calibri" w:hAnsi="Calibri" w:cs="Times New Roman"/>
          <w:bCs/>
          <w:kern w:val="0"/>
          <w:sz w:val="24"/>
          <w:szCs w:val="24"/>
          <w14:ligatures w14:val="none"/>
        </w:rPr>
        <w:t>Bradley A. Balerud, Member</w:t>
      </w:r>
    </w:p>
    <w:p w14:paraId="489C228C" w14:textId="77777777" w:rsidR="00042754" w:rsidRPr="00042754" w:rsidRDefault="00042754" w:rsidP="00042754">
      <w:pPr>
        <w:rPr>
          <w:rFonts w:ascii="Calibri" w:eastAsia="Calibri" w:hAnsi="Calibri" w:cs="Times New Roman"/>
          <w:bCs/>
          <w:kern w:val="0"/>
          <w:sz w:val="24"/>
          <w:szCs w:val="24"/>
          <w14:ligatures w14:val="none"/>
        </w:rPr>
      </w:pPr>
    </w:p>
    <w:p w14:paraId="28E63B10" w14:textId="77777777" w:rsidR="00042754" w:rsidRPr="00042754" w:rsidRDefault="00042754" w:rsidP="00042754">
      <w:pPr>
        <w:rPr>
          <w:rFonts w:ascii="Calibri" w:eastAsia="Calibri" w:hAnsi="Calibri" w:cs="Times New Roman"/>
          <w:bCs/>
          <w:kern w:val="0"/>
          <w:sz w:val="24"/>
          <w:szCs w:val="24"/>
          <w14:ligatures w14:val="none"/>
        </w:rPr>
      </w:pPr>
    </w:p>
    <w:p w14:paraId="2374A55D" w14:textId="77777777" w:rsidR="00042754" w:rsidRPr="00042754" w:rsidRDefault="00042754" w:rsidP="00042754">
      <w:pPr>
        <w:rPr>
          <w:rFonts w:ascii="Calibri" w:eastAsia="Calibri" w:hAnsi="Calibri" w:cs="Times New Roman"/>
          <w:bCs/>
          <w:kern w:val="0"/>
          <w:sz w:val="24"/>
          <w:szCs w:val="24"/>
          <w14:ligatures w14:val="none"/>
        </w:rPr>
      </w:pPr>
      <w:r w:rsidRPr="00042754">
        <w:rPr>
          <w:rFonts w:ascii="Calibri" w:eastAsia="Calibri" w:hAnsi="Calibri" w:cs="Times New Roman"/>
          <w:bCs/>
          <w:kern w:val="0"/>
          <w:sz w:val="24"/>
          <w:szCs w:val="24"/>
          <w14:ligatures w14:val="none"/>
        </w:rPr>
        <w:t>STATE OF_____________________</w:t>
      </w:r>
      <w:r w:rsidRPr="00042754">
        <w:rPr>
          <w:rFonts w:ascii="Calibri" w:eastAsia="Calibri" w:hAnsi="Calibri" w:cs="Times New Roman"/>
          <w:bCs/>
          <w:kern w:val="0"/>
          <w:sz w:val="24"/>
          <w:szCs w:val="24"/>
          <w14:ligatures w14:val="none"/>
        </w:rPr>
        <w:tab/>
        <w:t>)</w:t>
      </w:r>
    </w:p>
    <w:p w14:paraId="4CF89E60" w14:textId="77777777" w:rsidR="00042754" w:rsidRPr="00042754" w:rsidRDefault="00042754" w:rsidP="00042754">
      <w:pPr>
        <w:rPr>
          <w:rFonts w:ascii="Calibri" w:eastAsia="Calibri" w:hAnsi="Calibri" w:cs="Times New Roman"/>
          <w:bCs/>
          <w:kern w:val="0"/>
          <w:sz w:val="24"/>
          <w:szCs w:val="24"/>
          <w14:ligatures w14:val="none"/>
        </w:rPr>
      </w:pPr>
      <w:r w:rsidRPr="00042754">
        <w:rPr>
          <w:rFonts w:ascii="Calibri" w:eastAsia="Calibri" w:hAnsi="Calibri" w:cs="Times New Roman"/>
          <w:bCs/>
          <w:kern w:val="0"/>
          <w:sz w:val="24"/>
          <w:szCs w:val="24"/>
          <w14:ligatures w14:val="none"/>
        </w:rPr>
        <w:tab/>
      </w:r>
      <w:r w:rsidRPr="00042754">
        <w:rPr>
          <w:rFonts w:ascii="Calibri" w:eastAsia="Calibri" w:hAnsi="Calibri" w:cs="Times New Roman"/>
          <w:bCs/>
          <w:kern w:val="0"/>
          <w:sz w:val="24"/>
          <w:szCs w:val="24"/>
          <w14:ligatures w14:val="none"/>
        </w:rPr>
        <w:tab/>
      </w:r>
      <w:r w:rsidRPr="00042754">
        <w:rPr>
          <w:rFonts w:ascii="Calibri" w:eastAsia="Calibri" w:hAnsi="Calibri" w:cs="Times New Roman"/>
          <w:bCs/>
          <w:kern w:val="0"/>
          <w:sz w:val="24"/>
          <w:szCs w:val="24"/>
          <w14:ligatures w14:val="none"/>
        </w:rPr>
        <w:tab/>
      </w:r>
      <w:r w:rsidRPr="00042754">
        <w:rPr>
          <w:rFonts w:ascii="Calibri" w:eastAsia="Calibri" w:hAnsi="Calibri" w:cs="Times New Roman"/>
          <w:bCs/>
          <w:kern w:val="0"/>
          <w:sz w:val="24"/>
          <w:szCs w:val="24"/>
          <w14:ligatures w14:val="none"/>
        </w:rPr>
        <w:tab/>
      </w:r>
      <w:r w:rsidRPr="00042754">
        <w:rPr>
          <w:rFonts w:ascii="Calibri" w:eastAsia="Calibri" w:hAnsi="Calibri" w:cs="Times New Roman"/>
          <w:bCs/>
          <w:kern w:val="0"/>
          <w:sz w:val="24"/>
          <w:szCs w:val="24"/>
          <w14:ligatures w14:val="none"/>
        </w:rPr>
        <w:tab/>
      </w:r>
      <w:r w:rsidRPr="00042754">
        <w:rPr>
          <w:rFonts w:ascii="Calibri" w:eastAsia="Calibri" w:hAnsi="Calibri" w:cs="Times New Roman"/>
          <w:bCs/>
          <w:kern w:val="0"/>
          <w:sz w:val="24"/>
          <w:szCs w:val="24"/>
          <w14:ligatures w14:val="none"/>
        </w:rPr>
        <w:tab/>
        <w:t>) SS.</w:t>
      </w:r>
    </w:p>
    <w:p w14:paraId="78E0AE8D" w14:textId="77777777" w:rsidR="00042754" w:rsidRPr="00042754" w:rsidRDefault="00042754" w:rsidP="00042754">
      <w:pPr>
        <w:rPr>
          <w:rFonts w:ascii="Calibri" w:eastAsia="Calibri" w:hAnsi="Calibri" w:cs="Times New Roman"/>
          <w:bCs/>
          <w:kern w:val="0"/>
          <w:sz w:val="24"/>
          <w:szCs w:val="24"/>
          <w14:ligatures w14:val="none"/>
        </w:rPr>
      </w:pPr>
      <w:r w:rsidRPr="00042754">
        <w:rPr>
          <w:rFonts w:ascii="Calibri" w:eastAsia="Calibri" w:hAnsi="Calibri" w:cs="Times New Roman"/>
          <w:bCs/>
          <w:kern w:val="0"/>
          <w:sz w:val="24"/>
          <w:szCs w:val="24"/>
          <w14:ligatures w14:val="none"/>
        </w:rPr>
        <w:t>COUNTY OF __________________</w:t>
      </w:r>
      <w:r w:rsidRPr="00042754">
        <w:rPr>
          <w:rFonts w:ascii="Calibri" w:eastAsia="Calibri" w:hAnsi="Calibri" w:cs="Times New Roman"/>
          <w:bCs/>
          <w:kern w:val="0"/>
          <w:sz w:val="24"/>
          <w:szCs w:val="24"/>
          <w14:ligatures w14:val="none"/>
        </w:rPr>
        <w:tab/>
        <w:t>)</w:t>
      </w:r>
    </w:p>
    <w:p w14:paraId="5E9543B8" w14:textId="77777777" w:rsidR="00042754" w:rsidRPr="00042754" w:rsidRDefault="00042754" w:rsidP="00042754">
      <w:pPr>
        <w:rPr>
          <w:rFonts w:ascii="Calibri" w:eastAsia="Calibri" w:hAnsi="Calibri" w:cs="Times New Roman"/>
          <w:bCs/>
          <w:kern w:val="0"/>
          <w:sz w:val="24"/>
          <w:szCs w:val="24"/>
          <w14:ligatures w14:val="none"/>
        </w:rPr>
      </w:pPr>
    </w:p>
    <w:p w14:paraId="1F53C449" w14:textId="77777777" w:rsidR="00042754" w:rsidRPr="00042754" w:rsidRDefault="00042754" w:rsidP="00042754">
      <w:pPr>
        <w:rPr>
          <w:rFonts w:ascii="Calibri" w:eastAsia="Calibri" w:hAnsi="Calibri" w:cs="Times New Roman"/>
          <w:bCs/>
          <w:kern w:val="0"/>
          <w:sz w:val="24"/>
          <w:szCs w:val="24"/>
          <w14:ligatures w14:val="none"/>
        </w:rPr>
      </w:pPr>
      <w:r w:rsidRPr="00042754">
        <w:rPr>
          <w:rFonts w:ascii="Calibri" w:eastAsia="Calibri" w:hAnsi="Calibri" w:cs="Times New Roman"/>
          <w:bCs/>
          <w:kern w:val="0"/>
          <w:sz w:val="24"/>
          <w:szCs w:val="24"/>
          <w14:ligatures w14:val="none"/>
        </w:rPr>
        <w:tab/>
        <w:t xml:space="preserve">On this ____ day of ___________, 2024, before me a notary public personally appeared Bradley A. Balerud, who is known to me to be a Member of the described limited liability company described in this document as Developer and who acknowledged to me that he executed the within and foregoing instrument, </w:t>
      </w:r>
      <w:bookmarkStart w:id="2" w:name="_Hlk157675911"/>
      <w:r w:rsidRPr="00042754">
        <w:rPr>
          <w:rFonts w:ascii="Calibri" w:eastAsia="Calibri" w:hAnsi="Calibri" w:cs="Times New Roman"/>
          <w:bCs/>
          <w:kern w:val="0"/>
          <w:sz w:val="24"/>
          <w:szCs w:val="24"/>
          <w14:ligatures w14:val="none"/>
        </w:rPr>
        <w:t>and acknowledged that said LLC executed the same.</w:t>
      </w:r>
    </w:p>
    <w:bookmarkEnd w:id="2"/>
    <w:p w14:paraId="6B9DE136" w14:textId="77777777" w:rsidR="00042754" w:rsidRPr="00042754" w:rsidRDefault="00042754" w:rsidP="00042754">
      <w:pPr>
        <w:rPr>
          <w:rFonts w:ascii="Calibri" w:eastAsia="Calibri" w:hAnsi="Calibri" w:cs="Times New Roman"/>
          <w:bCs/>
          <w:kern w:val="0"/>
          <w:sz w:val="24"/>
          <w:szCs w:val="24"/>
          <w14:ligatures w14:val="none"/>
        </w:rPr>
      </w:pPr>
    </w:p>
    <w:p w14:paraId="22D5B367" w14:textId="77777777" w:rsidR="00042754" w:rsidRPr="00042754" w:rsidRDefault="00042754" w:rsidP="00042754">
      <w:pPr>
        <w:jc w:val="right"/>
        <w:rPr>
          <w:rFonts w:ascii="Calibri" w:eastAsia="Calibri" w:hAnsi="Calibri" w:cs="Times New Roman"/>
          <w:bCs/>
          <w:kern w:val="0"/>
          <w:sz w:val="24"/>
          <w:szCs w:val="24"/>
          <w14:ligatures w14:val="none"/>
        </w:rPr>
      </w:pPr>
      <w:r w:rsidRPr="00042754">
        <w:rPr>
          <w:rFonts w:ascii="Calibri" w:eastAsia="Calibri" w:hAnsi="Calibri" w:cs="Times New Roman"/>
          <w:bCs/>
          <w:kern w:val="0"/>
          <w:sz w:val="24"/>
          <w:szCs w:val="24"/>
          <w14:ligatures w14:val="none"/>
        </w:rPr>
        <w:t>_________________________________</w:t>
      </w:r>
    </w:p>
    <w:p w14:paraId="7B5047B6" w14:textId="77777777" w:rsidR="00042754" w:rsidRPr="00042754" w:rsidRDefault="00042754" w:rsidP="00042754">
      <w:pPr>
        <w:jc w:val="right"/>
        <w:rPr>
          <w:rFonts w:ascii="Calibri" w:eastAsia="Calibri" w:hAnsi="Calibri" w:cs="Times New Roman"/>
          <w:bCs/>
          <w:kern w:val="0"/>
          <w:sz w:val="24"/>
          <w:szCs w:val="24"/>
          <w14:ligatures w14:val="none"/>
        </w:rPr>
      </w:pPr>
      <w:r w:rsidRPr="00042754">
        <w:rPr>
          <w:rFonts w:ascii="Calibri" w:eastAsia="Calibri" w:hAnsi="Calibri" w:cs="Times New Roman"/>
          <w:bCs/>
          <w:kern w:val="0"/>
          <w:sz w:val="24"/>
          <w:szCs w:val="24"/>
          <w14:ligatures w14:val="none"/>
        </w:rPr>
        <w:t>Notary Public</w:t>
      </w:r>
    </w:p>
    <w:p w14:paraId="51DC1464" w14:textId="77777777" w:rsidR="00042754" w:rsidRPr="00042754" w:rsidRDefault="00042754" w:rsidP="00042754">
      <w:pPr>
        <w:rPr>
          <w:rFonts w:ascii="Calibri" w:eastAsia="Calibri" w:hAnsi="Calibri" w:cs="Times New Roman"/>
          <w:bCs/>
          <w:kern w:val="0"/>
          <w:sz w:val="24"/>
          <w:szCs w:val="24"/>
          <w14:ligatures w14:val="none"/>
        </w:rPr>
      </w:pPr>
    </w:p>
    <w:p w14:paraId="0307232A" w14:textId="77777777" w:rsidR="00042754" w:rsidRPr="00042754" w:rsidRDefault="00042754" w:rsidP="00042754">
      <w:pPr>
        <w:rPr>
          <w:rFonts w:ascii="Calibri" w:eastAsia="Calibri" w:hAnsi="Calibri" w:cs="Times New Roman"/>
          <w:bCs/>
          <w:kern w:val="0"/>
          <w:sz w:val="24"/>
          <w:szCs w:val="24"/>
          <w14:ligatures w14:val="none"/>
        </w:rPr>
      </w:pPr>
    </w:p>
    <w:p w14:paraId="43DCA5C6" w14:textId="77777777" w:rsidR="00042754" w:rsidRPr="00042754" w:rsidRDefault="00042754" w:rsidP="00042754">
      <w:pPr>
        <w:rPr>
          <w:rFonts w:ascii="Calibri" w:eastAsia="Calibri" w:hAnsi="Calibri" w:cs="Times New Roman"/>
          <w:bCs/>
          <w:kern w:val="0"/>
          <w:sz w:val="24"/>
          <w:szCs w:val="24"/>
          <w14:ligatures w14:val="none"/>
        </w:rPr>
      </w:pPr>
    </w:p>
    <w:p w14:paraId="02D07A86" w14:textId="77777777" w:rsidR="00042754" w:rsidRPr="00042754" w:rsidRDefault="00042754" w:rsidP="00042754">
      <w:pPr>
        <w:rPr>
          <w:rFonts w:ascii="Calibri" w:eastAsia="Calibri" w:hAnsi="Calibri" w:cs="Times New Roman"/>
          <w:bCs/>
          <w:kern w:val="0"/>
          <w:sz w:val="24"/>
          <w:szCs w:val="24"/>
          <w14:ligatures w14:val="none"/>
        </w:rPr>
      </w:pPr>
    </w:p>
    <w:p w14:paraId="12F905C7" w14:textId="77777777" w:rsidR="00042754" w:rsidRPr="00042754" w:rsidRDefault="00042754" w:rsidP="00042754">
      <w:pPr>
        <w:rPr>
          <w:rFonts w:ascii="Calibri" w:eastAsia="Calibri" w:hAnsi="Calibri" w:cs="Times New Roman"/>
          <w:bCs/>
          <w:kern w:val="0"/>
          <w:sz w:val="24"/>
          <w:szCs w:val="24"/>
          <w14:ligatures w14:val="none"/>
        </w:rPr>
      </w:pPr>
    </w:p>
    <w:p w14:paraId="765F6561" w14:textId="77777777" w:rsidR="00042754" w:rsidRPr="00042754" w:rsidRDefault="00042754" w:rsidP="00042754">
      <w:pPr>
        <w:rPr>
          <w:rFonts w:ascii="Calibri" w:eastAsia="Calibri" w:hAnsi="Calibri" w:cs="Times New Roman"/>
          <w:bCs/>
          <w:kern w:val="0"/>
          <w:sz w:val="24"/>
          <w:szCs w:val="24"/>
          <w14:ligatures w14:val="none"/>
        </w:rPr>
      </w:pPr>
    </w:p>
    <w:p w14:paraId="44C13306" w14:textId="77777777" w:rsidR="00042754" w:rsidRPr="00042754" w:rsidRDefault="00042754" w:rsidP="00042754">
      <w:pPr>
        <w:rPr>
          <w:rFonts w:ascii="Calibri" w:eastAsia="Calibri" w:hAnsi="Calibri" w:cs="Times New Roman"/>
          <w:bCs/>
          <w:kern w:val="0"/>
          <w:sz w:val="24"/>
          <w:szCs w:val="24"/>
          <w14:ligatures w14:val="none"/>
        </w:rPr>
      </w:pPr>
    </w:p>
    <w:p w14:paraId="42CF3F87" w14:textId="77777777" w:rsidR="00042754" w:rsidRPr="00042754" w:rsidRDefault="00042754" w:rsidP="00042754">
      <w:pPr>
        <w:rPr>
          <w:rFonts w:ascii="Calibri" w:eastAsia="Calibri" w:hAnsi="Calibri" w:cs="Times New Roman"/>
          <w:bCs/>
          <w:kern w:val="0"/>
          <w:sz w:val="24"/>
          <w:szCs w:val="24"/>
          <w14:ligatures w14:val="none"/>
        </w:rPr>
      </w:pPr>
      <w:r w:rsidRPr="00042754">
        <w:rPr>
          <w:rFonts w:ascii="Calibri" w:eastAsia="Calibri" w:hAnsi="Calibri" w:cs="Times New Roman"/>
          <w:bCs/>
          <w:kern w:val="0"/>
          <w:sz w:val="24"/>
          <w:szCs w:val="24"/>
          <w14:ligatures w14:val="none"/>
        </w:rPr>
        <w:br w:type="page"/>
      </w:r>
    </w:p>
    <w:p w14:paraId="543BA3BB" w14:textId="77777777" w:rsidR="00042754" w:rsidRPr="00042754" w:rsidRDefault="00042754" w:rsidP="00042754">
      <w:pPr>
        <w:rPr>
          <w:rFonts w:ascii="Calibri" w:eastAsia="Calibri" w:hAnsi="Calibri" w:cs="Times New Roman"/>
          <w:b/>
          <w:kern w:val="0"/>
          <w:sz w:val="24"/>
          <w:szCs w:val="24"/>
          <w14:ligatures w14:val="none"/>
        </w:rPr>
      </w:pPr>
      <w:r w:rsidRPr="00042754">
        <w:rPr>
          <w:rFonts w:ascii="Calibri" w:eastAsia="Calibri" w:hAnsi="Calibri" w:cs="Times New Roman"/>
          <w:b/>
          <w:kern w:val="0"/>
          <w:sz w:val="24"/>
          <w:szCs w:val="24"/>
          <w14:ligatures w14:val="none"/>
        </w:rPr>
        <w:t>MBR Properties, LLC</w:t>
      </w:r>
    </w:p>
    <w:p w14:paraId="0F05326D" w14:textId="77777777" w:rsidR="00042754" w:rsidRPr="00042754" w:rsidRDefault="00042754" w:rsidP="00042754">
      <w:pPr>
        <w:rPr>
          <w:rFonts w:ascii="Calibri" w:eastAsia="Calibri" w:hAnsi="Calibri" w:cs="Times New Roman"/>
          <w:bCs/>
          <w:kern w:val="0"/>
          <w:sz w:val="24"/>
          <w:szCs w:val="24"/>
          <w14:ligatures w14:val="none"/>
        </w:rPr>
      </w:pPr>
    </w:p>
    <w:p w14:paraId="556C2BE1" w14:textId="77777777" w:rsidR="00042754" w:rsidRPr="00042754" w:rsidRDefault="00042754" w:rsidP="00042754">
      <w:pPr>
        <w:rPr>
          <w:rFonts w:ascii="Calibri" w:eastAsia="Calibri" w:hAnsi="Calibri" w:cs="Times New Roman"/>
          <w:bCs/>
          <w:kern w:val="0"/>
          <w:sz w:val="24"/>
          <w:szCs w:val="24"/>
          <w14:ligatures w14:val="none"/>
        </w:rPr>
      </w:pPr>
    </w:p>
    <w:p w14:paraId="31DC3DFE" w14:textId="77777777" w:rsidR="00042754" w:rsidRPr="00042754" w:rsidRDefault="00042754" w:rsidP="00042754">
      <w:pPr>
        <w:rPr>
          <w:rFonts w:ascii="Calibri" w:eastAsia="Calibri" w:hAnsi="Calibri" w:cs="Times New Roman"/>
          <w:bCs/>
          <w:kern w:val="0"/>
          <w:sz w:val="24"/>
          <w:szCs w:val="24"/>
          <w14:ligatures w14:val="none"/>
        </w:rPr>
      </w:pPr>
    </w:p>
    <w:p w14:paraId="6942F849" w14:textId="77777777" w:rsidR="00042754" w:rsidRPr="00042754" w:rsidRDefault="00042754" w:rsidP="00042754">
      <w:pPr>
        <w:rPr>
          <w:rFonts w:ascii="Calibri" w:eastAsia="Calibri" w:hAnsi="Calibri" w:cs="Times New Roman"/>
          <w:bCs/>
          <w:kern w:val="0"/>
          <w:sz w:val="24"/>
          <w:szCs w:val="24"/>
          <w14:ligatures w14:val="none"/>
        </w:rPr>
      </w:pPr>
      <w:r w:rsidRPr="00042754">
        <w:rPr>
          <w:rFonts w:ascii="Calibri" w:eastAsia="Calibri" w:hAnsi="Calibri" w:cs="Times New Roman"/>
          <w:bCs/>
          <w:kern w:val="0"/>
          <w:sz w:val="24"/>
          <w:szCs w:val="24"/>
          <w14:ligatures w14:val="none"/>
        </w:rPr>
        <w:t>_______________________________</w:t>
      </w:r>
    </w:p>
    <w:p w14:paraId="493BFF81" w14:textId="77777777" w:rsidR="00042754" w:rsidRPr="00042754" w:rsidRDefault="00042754" w:rsidP="00042754">
      <w:pPr>
        <w:rPr>
          <w:rFonts w:ascii="Calibri" w:eastAsia="Calibri" w:hAnsi="Calibri" w:cs="Times New Roman"/>
          <w:bCs/>
          <w:kern w:val="0"/>
          <w:sz w:val="24"/>
          <w:szCs w:val="24"/>
          <w14:ligatures w14:val="none"/>
        </w:rPr>
      </w:pPr>
      <w:r w:rsidRPr="00042754">
        <w:rPr>
          <w:rFonts w:ascii="Calibri" w:eastAsia="Calibri" w:hAnsi="Calibri" w:cs="Times New Roman"/>
          <w:bCs/>
          <w:kern w:val="0"/>
          <w:sz w:val="24"/>
          <w:szCs w:val="24"/>
          <w14:ligatures w14:val="none"/>
        </w:rPr>
        <w:t>Randall J. Rhone, Member</w:t>
      </w:r>
    </w:p>
    <w:p w14:paraId="1DC5E2CA" w14:textId="77777777" w:rsidR="00042754" w:rsidRPr="00042754" w:rsidRDefault="00042754" w:rsidP="00042754">
      <w:pPr>
        <w:rPr>
          <w:rFonts w:ascii="Calibri" w:eastAsia="Calibri" w:hAnsi="Calibri" w:cs="Times New Roman"/>
          <w:bCs/>
          <w:kern w:val="0"/>
          <w:sz w:val="24"/>
          <w:szCs w:val="24"/>
          <w14:ligatures w14:val="none"/>
        </w:rPr>
      </w:pPr>
    </w:p>
    <w:p w14:paraId="4B9A1A93" w14:textId="77777777" w:rsidR="00042754" w:rsidRPr="00042754" w:rsidRDefault="00042754" w:rsidP="00042754">
      <w:pPr>
        <w:rPr>
          <w:rFonts w:ascii="Calibri" w:eastAsia="Calibri" w:hAnsi="Calibri" w:cs="Times New Roman"/>
          <w:bCs/>
          <w:kern w:val="0"/>
          <w:sz w:val="24"/>
          <w:szCs w:val="24"/>
          <w14:ligatures w14:val="none"/>
        </w:rPr>
      </w:pPr>
    </w:p>
    <w:p w14:paraId="71FA6645" w14:textId="77777777" w:rsidR="00042754" w:rsidRPr="00042754" w:rsidRDefault="00042754" w:rsidP="00042754">
      <w:pPr>
        <w:rPr>
          <w:rFonts w:ascii="Calibri" w:eastAsia="Calibri" w:hAnsi="Calibri" w:cs="Times New Roman"/>
          <w:bCs/>
          <w:kern w:val="0"/>
          <w:sz w:val="24"/>
          <w:szCs w:val="24"/>
          <w14:ligatures w14:val="none"/>
        </w:rPr>
      </w:pPr>
      <w:r w:rsidRPr="00042754">
        <w:rPr>
          <w:rFonts w:ascii="Calibri" w:eastAsia="Calibri" w:hAnsi="Calibri" w:cs="Times New Roman"/>
          <w:bCs/>
          <w:kern w:val="0"/>
          <w:sz w:val="24"/>
          <w:szCs w:val="24"/>
          <w14:ligatures w14:val="none"/>
        </w:rPr>
        <w:t>STATE OF_____________________</w:t>
      </w:r>
      <w:r w:rsidRPr="00042754">
        <w:rPr>
          <w:rFonts w:ascii="Calibri" w:eastAsia="Calibri" w:hAnsi="Calibri" w:cs="Times New Roman"/>
          <w:bCs/>
          <w:kern w:val="0"/>
          <w:sz w:val="24"/>
          <w:szCs w:val="24"/>
          <w14:ligatures w14:val="none"/>
        </w:rPr>
        <w:tab/>
        <w:t>)</w:t>
      </w:r>
    </w:p>
    <w:p w14:paraId="2E326259" w14:textId="77777777" w:rsidR="00042754" w:rsidRPr="00042754" w:rsidRDefault="00042754" w:rsidP="00042754">
      <w:pPr>
        <w:rPr>
          <w:rFonts w:ascii="Calibri" w:eastAsia="Calibri" w:hAnsi="Calibri" w:cs="Times New Roman"/>
          <w:bCs/>
          <w:kern w:val="0"/>
          <w:sz w:val="24"/>
          <w:szCs w:val="24"/>
          <w14:ligatures w14:val="none"/>
        </w:rPr>
      </w:pPr>
      <w:r w:rsidRPr="00042754">
        <w:rPr>
          <w:rFonts w:ascii="Calibri" w:eastAsia="Calibri" w:hAnsi="Calibri" w:cs="Times New Roman"/>
          <w:bCs/>
          <w:kern w:val="0"/>
          <w:sz w:val="24"/>
          <w:szCs w:val="24"/>
          <w14:ligatures w14:val="none"/>
        </w:rPr>
        <w:tab/>
      </w:r>
      <w:r w:rsidRPr="00042754">
        <w:rPr>
          <w:rFonts w:ascii="Calibri" w:eastAsia="Calibri" w:hAnsi="Calibri" w:cs="Times New Roman"/>
          <w:bCs/>
          <w:kern w:val="0"/>
          <w:sz w:val="24"/>
          <w:szCs w:val="24"/>
          <w14:ligatures w14:val="none"/>
        </w:rPr>
        <w:tab/>
      </w:r>
      <w:r w:rsidRPr="00042754">
        <w:rPr>
          <w:rFonts w:ascii="Calibri" w:eastAsia="Calibri" w:hAnsi="Calibri" w:cs="Times New Roman"/>
          <w:bCs/>
          <w:kern w:val="0"/>
          <w:sz w:val="24"/>
          <w:szCs w:val="24"/>
          <w14:ligatures w14:val="none"/>
        </w:rPr>
        <w:tab/>
      </w:r>
      <w:r w:rsidRPr="00042754">
        <w:rPr>
          <w:rFonts w:ascii="Calibri" w:eastAsia="Calibri" w:hAnsi="Calibri" w:cs="Times New Roman"/>
          <w:bCs/>
          <w:kern w:val="0"/>
          <w:sz w:val="24"/>
          <w:szCs w:val="24"/>
          <w14:ligatures w14:val="none"/>
        </w:rPr>
        <w:tab/>
      </w:r>
      <w:r w:rsidRPr="00042754">
        <w:rPr>
          <w:rFonts w:ascii="Calibri" w:eastAsia="Calibri" w:hAnsi="Calibri" w:cs="Times New Roman"/>
          <w:bCs/>
          <w:kern w:val="0"/>
          <w:sz w:val="24"/>
          <w:szCs w:val="24"/>
          <w14:ligatures w14:val="none"/>
        </w:rPr>
        <w:tab/>
      </w:r>
      <w:r w:rsidRPr="00042754">
        <w:rPr>
          <w:rFonts w:ascii="Calibri" w:eastAsia="Calibri" w:hAnsi="Calibri" w:cs="Times New Roman"/>
          <w:bCs/>
          <w:kern w:val="0"/>
          <w:sz w:val="24"/>
          <w:szCs w:val="24"/>
          <w14:ligatures w14:val="none"/>
        </w:rPr>
        <w:tab/>
        <w:t>) SS.</w:t>
      </w:r>
    </w:p>
    <w:p w14:paraId="5DF3BEC8" w14:textId="77777777" w:rsidR="00042754" w:rsidRPr="00042754" w:rsidRDefault="00042754" w:rsidP="00042754">
      <w:pPr>
        <w:rPr>
          <w:rFonts w:ascii="Calibri" w:eastAsia="Calibri" w:hAnsi="Calibri" w:cs="Times New Roman"/>
          <w:bCs/>
          <w:kern w:val="0"/>
          <w:sz w:val="24"/>
          <w:szCs w:val="24"/>
          <w14:ligatures w14:val="none"/>
        </w:rPr>
      </w:pPr>
      <w:r w:rsidRPr="00042754">
        <w:rPr>
          <w:rFonts w:ascii="Calibri" w:eastAsia="Calibri" w:hAnsi="Calibri" w:cs="Times New Roman"/>
          <w:bCs/>
          <w:kern w:val="0"/>
          <w:sz w:val="24"/>
          <w:szCs w:val="24"/>
          <w14:ligatures w14:val="none"/>
        </w:rPr>
        <w:t>COUNTY OF __________________</w:t>
      </w:r>
      <w:r w:rsidRPr="00042754">
        <w:rPr>
          <w:rFonts w:ascii="Calibri" w:eastAsia="Calibri" w:hAnsi="Calibri" w:cs="Times New Roman"/>
          <w:bCs/>
          <w:kern w:val="0"/>
          <w:sz w:val="24"/>
          <w:szCs w:val="24"/>
          <w14:ligatures w14:val="none"/>
        </w:rPr>
        <w:tab/>
        <w:t>)</w:t>
      </w:r>
    </w:p>
    <w:p w14:paraId="6AEADF50" w14:textId="77777777" w:rsidR="00042754" w:rsidRPr="00042754" w:rsidRDefault="00042754" w:rsidP="00042754">
      <w:pPr>
        <w:rPr>
          <w:rFonts w:ascii="Calibri" w:eastAsia="Calibri" w:hAnsi="Calibri" w:cs="Times New Roman"/>
          <w:bCs/>
          <w:kern w:val="0"/>
          <w:sz w:val="24"/>
          <w:szCs w:val="24"/>
          <w14:ligatures w14:val="none"/>
        </w:rPr>
      </w:pPr>
    </w:p>
    <w:p w14:paraId="4F85E60A" w14:textId="77777777" w:rsidR="00042754" w:rsidRPr="00042754" w:rsidRDefault="00042754" w:rsidP="00042754">
      <w:pPr>
        <w:rPr>
          <w:rFonts w:ascii="Calibri" w:eastAsia="Calibri" w:hAnsi="Calibri" w:cs="Times New Roman"/>
          <w:bCs/>
          <w:kern w:val="0"/>
          <w:sz w:val="24"/>
          <w:szCs w:val="24"/>
          <w14:ligatures w14:val="none"/>
        </w:rPr>
      </w:pPr>
      <w:r w:rsidRPr="00042754">
        <w:rPr>
          <w:rFonts w:ascii="Calibri" w:eastAsia="Calibri" w:hAnsi="Calibri" w:cs="Times New Roman"/>
          <w:bCs/>
          <w:kern w:val="0"/>
          <w:sz w:val="24"/>
          <w:szCs w:val="24"/>
          <w14:ligatures w14:val="none"/>
        </w:rPr>
        <w:tab/>
        <w:t>On this ____ day of ___________, 2024, before me a notary public personally appeared Randall J. Rhone, who is known to me to be a Member of the described limited liability company described in this document as Developer and who acknowledged to me that he executed the within and foregoing instrument,</w:t>
      </w:r>
      <w:r w:rsidRPr="00042754">
        <w:rPr>
          <w:rFonts w:ascii="Calibri" w:eastAsia="Calibri" w:hAnsi="Calibri" w:cs="Times New Roman"/>
          <w:kern w:val="0"/>
          <w14:ligatures w14:val="none"/>
        </w:rPr>
        <w:t xml:space="preserve"> </w:t>
      </w:r>
      <w:r w:rsidRPr="00042754">
        <w:rPr>
          <w:rFonts w:ascii="Calibri" w:eastAsia="Calibri" w:hAnsi="Calibri" w:cs="Times New Roman"/>
          <w:bCs/>
          <w:kern w:val="0"/>
          <w:sz w:val="24"/>
          <w:szCs w:val="24"/>
          <w14:ligatures w14:val="none"/>
        </w:rPr>
        <w:t>and acknowledged that said LLC executed the same.</w:t>
      </w:r>
    </w:p>
    <w:p w14:paraId="5ED6EFB6" w14:textId="77777777" w:rsidR="00042754" w:rsidRPr="00042754" w:rsidRDefault="00042754" w:rsidP="00042754">
      <w:pPr>
        <w:rPr>
          <w:rFonts w:ascii="Calibri" w:eastAsia="Calibri" w:hAnsi="Calibri" w:cs="Times New Roman"/>
          <w:bCs/>
          <w:kern w:val="0"/>
          <w:sz w:val="24"/>
          <w:szCs w:val="24"/>
          <w14:ligatures w14:val="none"/>
        </w:rPr>
      </w:pPr>
    </w:p>
    <w:p w14:paraId="76B71066" w14:textId="77777777" w:rsidR="00042754" w:rsidRPr="00042754" w:rsidRDefault="00042754" w:rsidP="00042754">
      <w:pPr>
        <w:rPr>
          <w:rFonts w:ascii="Calibri" w:eastAsia="Calibri" w:hAnsi="Calibri" w:cs="Times New Roman"/>
          <w:bCs/>
          <w:kern w:val="0"/>
          <w:sz w:val="24"/>
          <w:szCs w:val="24"/>
          <w14:ligatures w14:val="none"/>
        </w:rPr>
      </w:pPr>
    </w:p>
    <w:p w14:paraId="67FD1FD9" w14:textId="77777777" w:rsidR="00042754" w:rsidRPr="00042754" w:rsidRDefault="00042754" w:rsidP="00042754">
      <w:pPr>
        <w:jc w:val="right"/>
        <w:rPr>
          <w:rFonts w:ascii="Calibri" w:eastAsia="Calibri" w:hAnsi="Calibri" w:cs="Times New Roman"/>
          <w:bCs/>
          <w:kern w:val="0"/>
          <w:sz w:val="24"/>
          <w:szCs w:val="24"/>
          <w14:ligatures w14:val="none"/>
        </w:rPr>
      </w:pPr>
      <w:r w:rsidRPr="00042754">
        <w:rPr>
          <w:rFonts w:ascii="Calibri" w:eastAsia="Calibri" w:hAnsi="Calibri" w:cs="Times New Roman"/>
          <w:bCs/>
          <w:kern w:val="0"/>
          <w:sz w:val="24"/>
          <w:szCs w:val="24"/>
          <w14:ligatures w14:val="none"/>
        </w:rPr>
        <w:t>_________________________________</w:t>
      </w:r>
    </w:p>
    <w:p w14:paraId="74BBBF57" w14:textId="77777777" w:rsidR="00042754" w:rsidRPr="00042754" w:rsidRDefault="00042754" w:rsidP="00042754">
      <w:pPr>
        <w:jc w:val="right"/>
        <w:rPr>
          <w:rFonts w:ascii="Calibri" w:eastAsia="Calibri" w:hAnsi="Calibri" w:cs="Times New Roman"/>
          <w:bCs/>
          <w:kern w:val="0"/>
          <w:sz w:val="24"/>
          <w:szCs w:val="24"/>
          <w14:ligatures w14:val="none"/>
        </w:rPr>
      </w:pPr>
      <w:r w:rsidRPr="00042754">
        <w:rPr>
          <w:rFonts w:ascii="Calibri" w:eastAsia="Calibri" w:hAnsi="Calibri" w:cs="Times New Roman"/>
          <w:bCs/>
          <w:kern w:val="0"/>
          <w:sz w:val="24"/>
          <w:szCs w:val="24"/>
          <w14:ligatures w14:val="none"/>
        </w:rPr>
        <w:t>Notary Public</w:t>
      </w:r>
    </w:p>
    <w:p w14:paraId="61A861F1" w14:textId="77777777" w:rsidR="00042754" w:rsidRPr="00042754" w:rsidRDefault="00042754" w:rsidP="00042754">
      <w:pPr>
        <w:rPr>
          <w:rFonts w:ascii="Calibri" w:eastAsia="Calibri" w:hAnsi="Calibri" w:cs="Times New Roman"/>
          <w:bCs/>
          <w:kern w:val="0"/>
          <w:sz w:val="24"/>
          <w:szCs w:val="24"/>
          <w14:ligatures w14:val="none"/>
        </w:rPr>
      </w:pPr>
    </w:p>
    <w:p w14:paraId="13C245C7" w14:textId="77777777" w:rsidR="00042754" w:rsidRPr="00042754" w:rsidRDefault="00042754" w:rsidP="00042754">
      <w:pPr>
        <w:rPr>
          <w:rFonts w:ascii="Calibri" w:eastAsia="Calibri" w:hAnsi="Calibri" w:cs="Times New Roman"/>
          <w:bCs/>
          <w:kern w:val="0"/>
          <w:sz w:val="24"/>
          <w:szCs w:val="24"/>
          <w14:ligatures w14:val="none"/>
        </w:rPr>
      </w:pPr>
    </w:p>
    <w:p w14:paraId="1EFB9400" w14:textId="77777777" w:rsidR="00042754" w:rsidRPr="00042754" w:rsidRDefault="00042754" w:rsidP="00042754">
      <w:pPr>
        <w:rPr>
          <w:rFonts w:ascii="Calibri" w:eastAsia="Calibri" w:hAnsi="Calibri" w:cs="Times New Roman"/>
          <w:bCs/>
          <w:kern w:val="0"/>
          <w:sz w:val="24"/>
          <w:szCs w:val="24"/>
          <w14:ligatures w14:val="none"/>
        </w:rPr>
      </w:pPr>
    </w:p>
    <w:p w14:paraId="34697A06" w14:textId="77777777" w:rsidR="00042754" w:rsidRPr="00042754" w:rsidRDefault="00042754" w:rsidP="00042754">
      <w:pPr>
        <w:rPr>
          <w:rFonts w:ascii="Calibri" w:eastAsia="Calibri" w:hAnsi="Calibri" w:cs="Times New Roman"/>
          <w:bCs/>
          <w:kern w:val="0"/>
          <w:sz w:val="24"/>
          <w:szCs w:val="24"/>
          <w14:ligatures w14:val="none"/>
        </w:rPr>
      </w:pPr>
    </w:p>
    <w:p w14:paraId="4D7B1098" w14:textId="77777777" w:rsidR="00042754" w:rsidRPr="00042754" w:rsidRDefault="00042754" w:rsidP="00042754">
      <w:pPr>
        <w:rPr>
          <w:rFonts w:ascii="Calibri" w:eastAsia="Calibri" w:hAnsi="Calibri" w:cs="Times New Roman"/>
          <w:bCs/>
          <w:kern w:val="0"/>
          <w:sz w:val="24"/>
          <w:szCs w:val="24"/>
          <w14:ligatures w14:val="none"/>
        </w:rPr>
      </w:pPr>
    </w:p>
    <w:p w14:paraId="05387DF3" w14:textId="77777777" w:rsidR="00042754" w:rsidRPr="00042754" w:rsidRDefault="00042754" w:rsidP="00042754">
      <w:pPr>
        <w:rPr>
          <w:rFonts w:ascii="Calibri" w:eastAsia="Calibri" w:hAnsi="Calibri" w:cs="Times New Roman"/>
          <w:bCs/>
          <w:kern w:val="0"/>
          <w:sz w:val="24"/>
          <w:szCs w:val="24"/>
          <w14:ligatures w14:val="none"/>
        </w:rPr>
      </w:pPr>
    </w:p>
    <w:p w14:paraId="634487E0" w14:textId="77777777" w:rsidR="00042754" w:rsidRPr="00042754" w:rsidRDefault="00042754" w:rsidP="00042754">
      <w:pPr>
        <w:rPr>
          <w:rFonts w:ascii="Calibri" w:eastAsia="Calibri" w:hAnsi="Calibri" w:cs="Times New Roman"/>
          <w:bCs/>
          <w:kern w:val="0"/>
          <w:sz w:val="24"/>
          <w:szCs w:val="24"/>
          <w14:ligatures w14:val="none"/>
        </w:rPr>
      </w:pPr>
    </w:p>
    <w:p w14:paraId="0562EBBF" w14:textId="5D3FB01E" w:rsidR="00BD0086" w:rsidRPr="00D85D93" w:rsidRDefault="00BD0086">
      <w:pPr>
        <w:rPr>
          <w:rFonts w:ascii="Calibri" w:eastAsia="Calibri" w:hAnsi="Calibri" w:cs="Times New Roman"/>
          <w:bCs/>
          <w:kern w:val="0"/>
          <w:sz w:val="24"/>
          <w:szCs w:val="24"/>
          <w14:ligatures w14:val="none"/>
        </w:rPr>
      </w:pPr>
    </w:p>
    <w:sectPr w:rsidR="00BD0086" w:rsidRPr="00D85D9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F7F12" w14:textId="77777777" w:rsidR="00042754" w:rsidRDefault="00042754" w:rsidP="00042754">
      <w:r>
        <w:separator/>
      </w:r>
    </w:p>
  </w:endnote>
  <w:endnote w:type="continuationSeparator" w:id="0">
    <w:p w14:paraId="3E62455F" w14:textId="77777777" w:rsidR="00042754" w:rsidRDefault="00042754" w:rsidP="00042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7D5A" w14:textId="77777777" w:rsidR="00042754" w:rsidRDefault="00042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030834"/>
      <w:docPartObj>
        <w:docPartGallery w:val="Page Numbers (Bottom of Page)"/>
        <w:docPartUnique/>
      </w:docPartObj>
    </w:sdtPr>
    <w:sdtEndPr>
      <w:rPr>
        <w:noProof/>
      </w:rPr>
    </w:sdtEndPr>
    <w:sdtContent>
      <w:p w14:paraId="3E6FA827" w14:textId="7615A70C" w:rsidR="00042754" w:rsidRDefault="00042754">
        <w:pPr>
          <w:pStyle w:val="Footer"/>
        </w:pPr>
        <w:r>
          <w:fldChar w:fldCharType="begin"/>
        </w:r>
        <w:r>
          <w:instrText xml:space="preserve"> PAGE   \* MERGEFORMAT </w:instrText>
        </w:r>
        <w:r>
          <w:fldChar w:fldCharType="separate"/>
        </w:r>
        <w:r>
          <w:rPr>
            <w:noProof/>
          </w:rPr>
          <w:t>2</w:t>
        </w:r>
        <w:r>
          <w:rPr>
            <w:noProof/>
          </w:rPr>
          <w:fldChar w:fldCharType="end"/>
        </w:r>
      </w:p>
    </w:sdtContent>
  </w:sdt>
  <w:p w14:paraId="6C9A6877" w14:textId="77777777" w:rsidR="00042754" w:rsidRDefault="000427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57469" w14:textId="77777777" w:rsidR="00042754" w:rsidRDefault="00042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29F91" w14:textId="77777777" w:rsidR="00042754" w:rsidRDefault="00042754" w:rsidP="00042754">
      <w:r>
        <w:separator/>
      </w:r>
    </w:p>
  </w:footnote>
  <w:footnote w:type="continuationSeparator" w:id="0">
    <w:p w14:paraId="6734D62D" w14:textId="77777777" w:rsidR="00042754" w:rsidRDefault="00042754" w:rsidP="00042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9CD56" w14:textId="77777777" w:rsidR="00042754" w:rsidRDefault="000427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F735D" w14:textId="77777777" w:rsidR="00042754" w:rsidRDefault="000427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2DE6B" w14:textId="77777777" w:rsidR="00042754" w:rsidRDefault="000427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E7B87"/>
    <w:multiLevelType w:val="hybridMultilevel"/>
    <w:tmpl w:val="63005E98"/>
    <w:lvl w:ilvl="0" w:tplc="AB765C9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92316D"/>
    <w:multiLevelType w:val="hybridMultilevel"/>
    <w:tmpl w:val="6BCA89A8"/>
    <w:lvl w:ilvl="0" w:tplc="7A50C9F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672F3E4A"/>
    <w:multiLevelType w:val="hybridMultilevel"/>
    <w:tmpl w:val="143A3576"/>
    <w:lvl w:ilvl="0" w:tplc="631464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02937592">
    <w:abstractNumId w:val="2"/>
  </w:num>
  <w:num w:numId="2" w16cid:durableId="84309308">
    <w:abstractNumId w:val="0"/>
  </w:num>
  <w:num w:numId="3" w16cid:durableId="1802502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D10"/>
    <w:rsid w:val="00042754"/>
    <w:rsid w:val="00062B81"/>
    <w:rsid w:val="000C7B5F"/>
    <w:rsid w:val="001310A5"/>
    <w:rsid w:val="00137E57"/>
    <w:rsid w:val="00145D44"/>
    <w:rsid w:val="00152F9C"/>
    <w:rsid w:val="00181737"/>
    <w:rsid w:val="001C4112"/>
    <w:rsid w:val="001F3F15"/>
    <w:rsid w:val="0026588F"/>
    <w:rsid w:val="002E568C"/>
    <w:rsid w:val="002E587C"/>
    <w:rsid w:val="00374390"/>
    <w:rsid w:val="003F7707"/>
    <w:rsid w:val="00473124"/>
    <w:rsid w:val="0050555D"/>
    <w:rsid w:val="00560B98"/>
    <w:rsid w:val="0057519B"/>
    <w:rsid w:val="006656F2"/>
    <w:rsid w:val="00672D10"/>
    <w:rsid w:val="0069749D"/>
    <w:rsid w:val="006A5ADC"/>
    <w:rsid w:val="00754190"/>
    <w:rsid w:val="007D1289"/>
    <w:rsid w:val="0080418C"/>
    <w:rsid w:val="0095480F"/>
    <w:rsid w:val="009867A7"/>
    <w:rsid w:val="009A7387"/>
    <w:rsid w:val="009A76F9"/>
    <w:rsid w:val="009C4744"/>
    <w:rsid w:val="009D3807"/>
    <w:rsid w:val="00AC25CD"/>
    <w:rsid w:val="00AE4A0D"/>
    <w:rsid w:val="00B3049F"/>
    <w:rsid w:val="00B35043"/>
    <w:rsid w:val="00BD0086"/>
    <w:rsid w:val="00C33FB5"/>
    <w:rsid w:val="00C63CFF"/>
    <w:rsid w:val="00C66B27"/>
    <w:rsid w:val="00CA07CF"/>
    <w:rsid w:val="00D10C1E"/>
    <w:rsid w:val="00D20C12"/>
    <w:rsid w:val="00D85D93"/>
    <w:rsid w:val="00D87C43"/>
    <w:rsid w:val="00E41815"/>
    <w:rsid w:val="00E95984"/>
    <w:rsid w:val="00EE23D2"/>
    <w:rsid w:val="00F42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74D1"/>
  <w15:chartTrackingRefBased/>
  <w15:docId w15:val="{9DAFB117-AF68-4D21-A7C1-FBFCB72F1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754"/>
    <w:pPr>
      <w:tabs>
        <w:tab w:val="center" w:pos="4680"/>
        <w:tab w:val="right" w:pos="9360"/>
      </w:tabs>
    </w:pPr>
  </w:style>
  <w:style w:type="character" w:customStyle="1" w:styleId="HeaderChar">
    <w:name w:val="Header Char"/>
    <w:basedOn w:val="DefaultParagraphFont"/>
    <w:link w:val="Header"/>
    <w:uiPriority w:val="99"/>
    <w:rsid w:val="00042754"/>
  </w:style>
  <w:style w:type="paragraph" w:styleId="Footer">
    <w:name w:val="footer"/>
    <w:basedOn w:val="Normal"/>
    <w:link w:val="FooterChar"/>
    <w:uiPriority w:val="99"/>
    <w:unhideWhenUsed/>
    <w:rsid w:val="00042754"/>
    <w:pPr>
      <w:tabs>
        <w:tab w:val="center" w:pos="4680"/>
        <w:tab w:val="right" w:pos="9360"/>
      </w:tabs>
    </w:pPr>
  </w:style>
  <w:style w:type="character" w:customStyle="1" w:styleId="FooterChar">
    <w:name w:val="Footer Char"/>
    <w:basedOn w:val="DefaultParagraphFont"/>
    <w:link w:val="Footer"/>
    <w:uiPriority w:val="99"/>
    <w:rsid w:val="00042754"/>
  </w:style>
  <w:style w:type="paragraph" w:styleId="ListParagraph">
    <w:name w:val="List Paragraph"/>
    <w:basedOn w:val="Normal"/>
    <w:uiPriority w:val="34"/>
    <w:qFormat/>
    <w:rsid w:val="002658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5DEA6-BB18-4049-83A2-5217760A97C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4284</Words>
  <Characters>24419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Dopson</dc:creator>
  <cp:keywords/>
  <dc:description/>
  <cp:lastModifiedBy>RANDY R</cp:lastModifiedBy>
  <cp:revision>2</cp:revision>
  <dcterms:created xsi:type="dcterms:W3CDTF">2024-05-23T11:06:00Z</dcterms:created>
  <dcterms:modified xsi:type="dcterms:W3CDTF">2024-05-23T11:06:00Z</dcterms:modified>
</cp:coreProperties>
</file>